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655"/>
          <w:tab w:val="left" w:pos="8505"/>
        </w:tabs>
        <w:spacing w:line="360" w:lineRule="auto"/>
        <w:jc w:val="left"/>
        <w:rPr>
          <w:rFonts w:hint="eastAsia" w:ascii="黑体" w:hAnsi="黑体" w:eastAsia="黑体" w:cs="楷体_GB2312"/>
        </w:rPr>
      </w:pPr>
      <w:r>
        <w:rPr>
          <w:rFonts w:hint="eastAsia" w:ascii="黑体" w:hAnsi="黑体" w:eastAsia="黑体" w:cs="楷体_GB2312"/>
        </w:rPr>
        <w:t>附件1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2018年物联网集成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创新与融合应用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项目征集工作方案</w:t>
      </w:r>
    </w:p>
    <w:p>
      <w:pPr>
        <w:tabs>
          <w:tab w:val="left" w:pos="7655"/>
          <w:tab w:val="left" w:pos="8505"/>
        </w:tabs>
        <w:spacing w:line="360" w:lineRule="auto"/>
        <w:jc w:val="left"/>
        <w:rPr>
          <w:rFonts w:ascii="仿宋_GB2312" w:cs="楷体_GB2312"/>
        </w:rPr>
      </w:pP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仿宋_GB2312" w:cs="楷体_GB2312"/>
        </w:rPr>
      </w:pPr>
      <w:r>
        <w:rPr>
          <w:rFonts w:hint="eastAsia" w:ascii="仿宋_GB2312" w:cs="楷体_GB2312"/>
        </w:rPr>
        <w:t>为突破物联网关键核心技术、推动物联网与重点行业深入融合、健全标准体系和创新服务模式，贯彻落实《信息通信行业发展规划物联网分册（2016</w:t>
      </w:r>
      <w:r>
        <w:rPr>
          <w:rFonts w:hint="default" w:ascii="仿宋_GB2312" w:cs="楷体_GB2312"/>
        </w:rPr>
        <w:t>-</w:t>
      </w:r>
      <w:r>
        <w:rPr>
          <w:rFonts w:hint="eastAsia" w:ascii="仿宋_GB2312" w:cs="楷体_GB2312"/>
        </w:rPr>
        <w:t>2020年）》，切实做好物联网集成创新与融合应用项目征集工作和方案库建设，特制定本工作方案。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黑体" w:hAnsi="黑体" w:eastAsia="黑体" w:cs="楷体_GB2312"/>
        </w:rPr>
      </w:pPr>
      <w:r>
        <w:rPr>
          <w:rFonts w:hint="eastAsia" w:ascii="黑体" w:hAnsi="黑体" w:eastAsia="黑体" w:cs="楷体_GB2312"/>
        </w:rPr>
        <w:t>一、目的和任务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仿宋_GB2312" w:cs="楷体_GB2312"/>
        </w:rPr>
      </w:pPr>
      <w:r>
        <w:rPr>
          <w:rFonts w:hint="eastAsia" w:ascii="仿宋_GB2312" w:cs="楷体_GB2312"/>
        </w:rPr>
        <w:t>坚持应用牵引、创新驱动，以促进物联网规模化应用为主线，项目方案分为“关键技术突破类、重点领域应用类、服务保障体系类”三个类别，支持一批具备示范效果突出、产业带动性强、可规模化应用的物联网项目和企业，探索产业发展新业态、新模式，完善产业生态体系和支撑服务体系，促进物联网产业发展。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黑体" w:hAnsi="黑体" w:eastAsia="黑体" w:cs="楷体_GB2312"/>
        </w:rPr>
      </w:pPr>
      <w:r>
        <w:rPr>
          <w:rFonts w:hint="eastAsia" w:ascii="黑体" w:hAnsi="黑体" w:eastAsia="黑体" w:cs="楷体_GB2312"/>
        </w:rPr>
        <w:t>二、领域和类别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楷体" w:hAnsi="楷体" w:eastAsia="楷体" w:cs="楷体_GB2312"/>
          <w:lang w:eastAsia="zh-CN"/>
        </w:rPr>
      </w:pPr>
      <w:r>
        <w:rPr>
          <w:rFonts w:hint="eastAsia" w:ascii="楷体" w:hAnsi="楷体" w:eastAsia="楷体" w:cs="楷体_GB2312"/>
        </w:rPr>
        <w:t>（一）关键技术突破类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仿宋_GB2312" w:cs="楷体_GB2312"/>
        </w:rPr>
      </w:pPr>
      <w:r>
        <w:rPr>
          <w:rFonts w:hint="eastAsia" w:ascii="仿宋_GB2312" w:cs="楷体_GB2312"/>
        </w:rPr>
        <w:t>面向物联网关键核心技术和产品，支持企业、科研院所突破操作系统、核心芯片、智能传感器、大数据等关键核心技术，加强物联网与移动互联网、云计算、大数据等领域的集成创新，提升产业核心竞争力。</w:t>
      </w:r>
    </w:p>
    <w:p>
      <w:pPr>
        <w:tabs>
          <w:tab w:val="left" w:pos="7655"/>
          <w:tab w:val="left" w:pos="8505"/>
        </w:tabs>
        <w:spacing w:line="360" w:lineRule="auto"/>
        <w:ind w:firstLine="643" w:firstLineChars="200"/>
        <w:jc w:val="left"/>
        <w:rPr>
          <w:rFonts w:hint="eastAsia" w:ascii="仿宋_GB2312" w:cs="楷体_GB2312"/>
        </w:rPr>
      </w:pPr>
      <w:r>
        <w:rPr>
          <w:rFonts w:hint="eastAsia" w:ascii="仿宋_GB2312" w:cs="楷体_GB2312"/>
          <w:b/>
        </w:rPr>
        <w:t>1.传感器技术。</w:t>
      </w:r>
      <w:r>
        <w:rPr>
          <w:rFonts w:hint="eastAsia" w:ascii="仿宋_GB2312" w:cs="楷体_GB2312"/>
        </w:rPr>
        <w:t>加快各类敏感元器件的研发与产业化，推进传感器集成化、微型化、低功耗发展，支持高性能传感器产品和应用技术，积极攻关新型传感器产品。</w:t>
      </w:r>
    </w:p>
    <w:p>
      <w:pPr>
        <w:tabs>
          <w:tab w:val="left" w:pos="7655"/>
          <w:tab w:val="left" w:pos="8505"/>
        </w:tabs>
        <w:spacing w:line="360" w:lineRule="auto"/>
        <w:ind w:firstLine="643" w:firstLineChars="200"/>
        <w:jc w:val="left"/>
        <w:rPr>
          <w:rFonts w:hint="eastAsia" w:ascii="仿宋_GB2312" w:cs="楷体_GB2312"/>
        </w:rPr>
      </w:pPr>
      <w:r>
        <w:rPr>
          <w:rFonts w:hint="eastAsia" w:ascii="仿宋_GB2312" w:cs="楷体_GB2312"/>
          <w:b/>
        </w:rPr>
        <w:t>2.物联网操作系统。</w:t>
      </w:r>
      <w:r>
        <w:rPr>
          <w:rFonts w:hint="eastAsia" w:ascii="仿宋_GB2312" w:cs="楷体_GB2312"/>
        </w:rPr>
        <w:t>支持面向工业控制、航空航天、轨道交通、电力等重点领域及面向智能家居、可穿戴设备的物联网操作系统研发。</w:t>
      </w:r>
    </w:p>
    <w:p>
      <w:pPr>
        <w:tabs>
          <w:tab w:val="left" w:pos="7655"/>
          <w:tab w:val="left" w:pos="8505"/>
        </w:tabs>
        <w:spacing w:line="360" w:lineRule="auto"/>
        <w:ind w:firstLine="643" w:firstLineChars="200"/>
        <w:jc w:val="left"/>
        <w:rPr>
          <w:rFonts w:hint="eastAsia" w:ascii="仿宋_GB2312" w:cs="楷体_GB2312"/>
        </w:rPr>
      </w:pPr>
      <w:r>
        <w:rPr>
          <w:rFonts w:hint="eastAsia" w:ascii="仿宋_GB2312" w:cs="楷体_GB2312"/>
          <w:b/>
          <w:lang w:val="en-US" w:eastAsia="zh-CN"/>
        </w:rPr>
        <w:t>3</w:t>
      </w:r>
      <w:r>
        <w:rPr>
          <w:rFonts w:hint="eastAsia" w:ascii="仿宋_GB2312" w:cs="楷体_GB2312"/>
          <w:b/>
        </w:rPr>
        <w:t>.物联网与大数据融合关键技术。</w:t>
      </w:r>
      <w:r>
        <w:rPr>
          <w:rFonts w:hint="eastAsia" w:ascii="仿宋_GB2312" w:cs="楷体_GB2312"/>
        </w:rPr>
        <w:t>重点支持适用于移动终端的人机交互技术、基于智能传感器的感知识别技术，结合工业、智能交通、智慧城市等典型应用场景，形成专业化的应用软件产品和服务。</w:t>
      </w:r>
    </w:p>
    <w:p>
      <w:pPr>
        <w:tabs>
          <w:tab w:val="left" w:pos="7655"/>
          <w:tab w:val="left" w:pos="8505"/>
        </w:tabs>
        <w:spacing w:line="360" w:lineRule="auto"/>
        <w:ind w:firstLine="643" w:firstLineChars="200"/>
        <w:jc w:val="left"/>
        <w:rPr>
          <w:rFonts w:hint="eastAsia" w:ascii="仿宋_GB2312" w:cs="楷体_GB2312"/>
        </w:rPr>
      </w:pPr>
      <w:r>
        <w:rPr>
          <w:rFonts w:hint="eastAsia" w:ascii="仿宋_GB2312" w:cs="楷体_GB2312"/>
          <w:b/>
          <w:lang w:val="en-US" w:eastAsia="zh-CN"/>
        </w:rPr>
        <w:t>4</w:t>
      </w:r>
      <w:r>
        <w:rPr>
          <w:rFonts w:hint="eastAsia" w:ascii="仿宋_GB2312" w:cs="楷体_GB2312"/>
          <w:b/>
        </w:rPr>
        <w:t>.物联网核心芯片。</w:t>
      </w:r>
      <w:r>
        <w:rPr>
          <w:rFonts w:hint="eastAsia" w:ascii="仿宋_GB2312" w:cs="楷体_GB2312"/>
        </w:rPr>
        <w:t>面向物联网终端与应用对芯片的需求，鼓励低功耗连接芯片、低功耗运算控制类芯片等类型产品的研发，增加物联网芯片供应的多样性。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楷体" w:hAnsi="楷体" w:eastAsia="楷体" w:cs="楷体_GB2312"/>
        </w:rPr>
      </w:pPr>
      <w:r>
        <w:rPr>
          <w:rFonts w:hint="eastAsia" w:ascii="楷体" w:hAnsi="楷体" w:eastAsia="楷体" w:cs="楷体_GB2312"/>
        </w:rPr>
        <w:t>（二）重点领域应用类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仿宋_GB2312" w:cs="楷体_GB2312"/>
        </w:rPr>
      </w:pPr>
      <w:r>
        <w:rPr>
          <w:rFonts w:hint="eastAsia" w:ascii="仿宋_GB2312" w:cs="楷体_GB2312"/>
        </w:rPr>
        <w:t>面向智能制造、智慧城市、智能交通和车联网、智慧医疗和健康养老、智慧节能环保等重点领域，大力推动物联网规模应用，加快物联网与行业领域的深度融合，总结复制推广成熟的物联网商业模式和解决方案，培育发展新业态、新模式。</w:t>
      </w:r>
    </w:p>
    <w:p>
      <w:pPr>
        <w:tabs>
          <w:tab w:val="left" w:pos="7655"/>
          <w:tab w:val="left" w:pos="8505"/>
        </w:tabs>
        <w:spacing w:line="360" w:lineRule="auto"/>
        <w:ind w:firstLine="643" w:firstLineChars="200"/>
        <w:jc w:val="left"/>
        <w:rPr>
          <w:rFonts w:hint="eastAsia" w:ascii="仿宋_GB2312" w:cs="楷体_GB2312"/>
        </w:rPr>
      </w:pPr>
      <w:r>
        <w:rPr>
          <w:rFonts w:hint="eastAsia" w:ascii="仿宋_GB2312" w:cs="楷体_GB2312"/>
          <w:b/>
          <w:lang w:val="en-US" w:eastAsia="zh-CN"/>
        </w:rPr>
        <w:t>5</w:t>
      </w:r>
      <w:r>
        <w:rPr>
          <w:rFonts w:hint="eastAsia" w:ascii="仿宋_GB2312" w:cs="楷体_GB2312"/>
          <w:b/>
        </w:rPr>
        <w:t>.智能制造。</w:t>
      </w:r>
      <w:r>
        <w:rPr>
          <w:rFonts w:hint="eastAsia" w:ascii="仿宋_GB2312" w:cs="楷体_GB2312"/>
        </w:rPr>
        <w:t>发展工业物联网和信息物理系统，推动生产制造与经营管理向智能化转变。加强生产状态信息的实施采集和数据分析，提升效率和质量，推进智能化管理，促进制造业服务化转型。</w:t>
      </w:r>
    </w:p>
    <w:p>
      <w:pPr>
        <w:tabs>
          <w:tab w:val="left" w:pos="7655"/>
          <w:tab w:val="left" w:pos="8505"/>
        </w:tabs>
        <w:spacing w:line="360" w:lineRule="auto"/>
        <w:ind w:firstLine="643" w:firstLineChars="200"/>
        <w:jc w:val="left"/>
        <w:rPr>
          <w:rFonts w:hint="eastAsia" w:ascii="仿宋_GB2312" w:cs="楷体_GB2312"/>
        </w:rPr>
      </w:pPr>
      <w:r>
        <w:rPr>
          <w:rFonts w:hint="eastAsia" w:ascii="仿宋_GB2312" w:cs="楷体_GB2312"/>
          <w:b/>
          <w:lang w:val="en-US" w:eastAsia="zh-CN"/>
        </w:rPr>
        <w:t>6</w:t>
      </w:r>
      <w:r>
        <w:rPr>
          <w:rFonts w:hint="eastAsia" w:ascii="仿宋_GB2312" w:cs="楷体_GB2312"/>
          <w:b/>
        </w:rPr>
        <w:t>.智能交通和车联网。</w:t>
      </w:r>
      <w:r>
        <w:rPr>
          <w:rFonts w:hint="eastAsia" w:ascii="仿宋_GB2312" w:cs="楷体_GB2312"/>
        </w:rPr>
        <w:t>推动交通管理和服务智能化应用，面向智能航运服务、城市智能交通、汽车电子标识等应用，提升指挥调度、交通控制和信息服务能力。鼓励车联网新技术应用，包括自动驾驶、安全节能、紧急救援等。</w:t>
      </w:r>
    </w:p>
    <w:p>
      <w:pPr>
        <w:tabs>
          <w:tab w:val="left" w:pos="7655"/>
          <w:tab w:val="left" w:pos="8505"/>
        </w:tabs>
        <w:spacing w:line="360" w:lineRule="auto"/>
        <w:ind w:firstLine="643" w:firstLineChars="200"/>
        <w:jc w:val="left"/>
        <w:rPr>
          <w:rFonts w:hint="eastAsia" w:ascii="仿宋_GB2312" w:cs="楷体_GB2312"/>
        </w:rPr>
      </w:pPr>
      <w:r>
        <w:rPr>
          <w:rFonts w:hint="eastAsia" w:ascii="仿宋_GB2312" w:cs="楷体_GB2312"/>
          <w:b/>
          <w:lang w:val="en-US" w:eastAsia="zh-CN"/>
        </w:rPr>
        <w:t>7</w:t>
      </w:r>
      <w:r>
        <w:rPr>
          <w:rFonts w:hint="eastAsia" w:ascii="仿宋_GB2312" w:cs="楷体_GB2312"/>
          <w:b/>
        </w:rPr>
        <w:t>.智慧医疗和健康养老。</w:t>
      </w:r>
      <w:r>
        <w:rPr>
          <w:rFonts w:hint="eastAsia" w:ascii="仿宋_GB2312" w:cs="楷体_GB2312"/>
        </w:rPr>
        <w:t>推动物联网、大数据等技术与现代医疗管理服务结合，积极推广医疗服务智能化新模式，开展基于物联网智能感知和大数据分析的精准医疗应用。鼓励智能可穿戴和智能医疗设备开展健康服务应用，推动健康大数据创新应用和服务发展。</w:t>
      </w:r>
    </w:p>
    <w:p>
      <w:pPr>
        <w:tabs>
          <w:tab w:val="left" w:pos="7655"/>
          <w:tab w:val="left" w:pos="8505"/>
        </w:tabs>
        <w:spacing w:line="360" w:lineRule="auto"/>
        <w:ind w:firstLine="643" w:firstLineChars="200"/>
        <w:jc w:val="left"/>
        <w:rPr>
          <w:rFonts w:hint="eastAsia" w:ascii="仿宋_GB2312" w:cs="楷体_GB2312"/>
        </w:rPr>
      </w:pPr>
      <w:r>
        <w:rPr>
          <w:rFonts w:hint="eastAsia" w:ascii="仿宋_GB2312" w:cs="楷体_GB2312"/>
          <w:b/>
          <w:lang w:val="en-US" w:eastAsia="zh-CN"/>
        </w:rPr>
        <w:t>8</w:t>
      </w:r>
      <w:r>
        <w:rPr>
          <w:rFonts w:hint="eastAsia" w:ascii="仿宋_GB2312" w:cs="楷体_GB2312"/>
          <w:b/>
        </w:rPr>
        <w:t>.智慧城市。</w:t>
      </w:r>
      <w:r>
        <w:rPr>
          <w:rFonts w:hint="eastAsia" w:ascii="仿宋_GB2312" w:cs="楷体_GB2312"/>
        </w:rPr>
        <w:t>推进物联网感知设施规划布局，结合市政设施、通信网络设施建设，深化物联网在城市水资源、电平衡、节能环保等重点领域的应用。建立城市级物联网接入管理与数据汇聚平台，推进数据资源向社会开放，提供面向公众、行业、城市管理的智能信息服务。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楷体" w:hAnsi="楷体" w:eastAsia="楷体" w:cs="楷体_GB2312"/>
        </w:rPr>
      </w:pPr>
      <w:r>
        <w:rPr>
          <w:rFonts w:hint="eastAsia" w:ascii="楷体" w:hAnsi="楷体" w:eastAsia="楷体" w:cs="楷体_GB2312"/>
        </w:rPr>
        <w:t>（三）服务保障体系类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仿宋_GB2312" w:cs="楷体_GB2312"/>
        </w:rPr>
      </w:pPr>
      <w:r>
        <w:rPr>
          <w:rFonts w:hint="eastAsia" w:ascii="仿宋_GB2312" w:cs="楷体_GB2312"/>
        </w:rPr>
        <w:t>为加快构建具有核心竞争力的产业生态体系，鼓励物联网产业公共服务平台、测试与标准化体系、安全评估与保障体系的建设与实施。</w:t>
      </w:r>
    </w:p>
    <w:p>
      <w:pPr>
        <w:tabs>
          <w:tab w:val="left" w:pos="7655"/>
          <w:tab w:val="left" w:pos="8505"/>
        </w:tabs>
        <w:spacing w:line="360" w:lineRule="auto"/>
        <w:ind w:firstLine="643" w:firstLineChars="200"/>
        <w:jc w:val="left"/>
        <w:rPr>
          <w:rFonts w:hint="eastAsia" w:ascii="仿宋_GB2312" w:cs="楷体_GB2312"/>
        </w:rPr>
      </w:pPr>
      <w:r>
        <w:rPr>
          <w:rFonts w:hint="eastAsia" w:ascii="仿宋_GB2312" w:cs="楷体_GB2312"/>
          <w:b/>
          <w:lang w:val="en-US" w:eastAsia="zh-CN"/>
        </w:rPr>
        <w:t>9</w:t>
      </w:r>
      <w:r>
        <w:rPr>
          <w:rFonts w:hint="eastAsia" w:ascii="仿宋_GB2312" w:cs="楷体_GB2312"/>
          <w:b/>
        </w:rPr>
        <w:t>.产业公共服务平台。</w:t>
      </w:r>
      <w:r>
        <w:rPr>
          <w:rFonts w:hint="eastAsia" w:ascii="仿宋_GB2312" w:cs="楷体_GB2312"/>
        </w:rPr>
        <w:t>充分利用和整合各地区、各行业已有的物联网相关产业公共服务资源，形成资源共享、优势互补的产业服务平台，提升物联网创新孵化、支撑服务能力，探索和实践多方参与、合作共赢的新模式，推动产业服务市场化、专业化运营，促进公共服务健康可持续发展。</w:t>
      </w:r>
    </w:p>
    <w:p>
      <w:pPr>
        <w:tabs>
          <w:tab w:val="left" w:pos="7655"/>
          <w:tab w:val="left" w:pos="8505"/>
        </w:tabs>
        <w:spacing w:line="360" w:lineRule="auto"/>
        <w:ind w:firstLine="643" w:firstLineChars="200"/>
        <w:jc w:val="left"/>
        <w:rPr>
          <w:rFonts w:hint="eastAsia" w:ascii="仿宋_GB2312" w:cs="楷体_GB2312"/>
        </w:rPr>
      </w:pPr>
      <w:r>
        <w:rPr>
          <w:rFonts w:hint="eastAsia" w:ascii="仿宋_GB2312" w:cs="楷体_GB2312"/>
          <w:b/>
        </w:rPr>
        <w:t>1</w:t>
      </w:r>
      <w:r>
        <w:rPr>
          <w:rFonts w:hint="eastAsia" w:ascii="仿宋_GB2312" w:cs="楷体_GB2312"/>
          <w:b/>
          <w:lang w:val="en-US" w:eastAsia="zh-CN"/>
        </w:rPr>
        <w:t>0</w:t>
      </w:r>
      <w:r>
        <w:rPr>
          <w:rFonts w:hint="eastAsia" w:ascii="仿宋_GB2312" w:cs="楷体_GB2312"/>
          <w:b/>
        </w:rPr>
        <w:t>.测试与安全评估体系。</w:t>
      </w:r>
      <w:r>
        <w:rPr>
          <w:rFonts w:hint="eastAsia" w:ascii="仿宋_GB2312" w:cs="楷体_GB2312"/>
        </w:rPr>
        <w:t>建立健全物联网标准体系和系统级检测认证技术框架，加强关键共性技术标准制定，推动行业应用标准研制。推进物联网关键安全技术研发和产业化，建立健全物联网安全保障体系，开展物联网产品和系统安全评测和评估，加强相关产品和服务的监督管理，强化个人信息保护。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黑体" w:hAnsi="黑体" w:eastAsia="黑体" w:cs="楷体_GB2312"/>
        </w:rPr>
      </w:pPr>
      <w:r>
        <w:rPr>
          <w:rFonts w:hint="eastAsia" w:ascii="黑体" w:hAnsi="黑体" w:eastAsia="黑体" w:cs="楷体_GB2312"/>
        </w:rPr>
        <w:t>三、申报和遴选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楷体" w:hAnsi="楷体" w:eastAsia="楷体" w:cs="楷体_GB2312"/>
        </w:rPr>
      </w:pPr>
      <w:r>
        <w:rPr>
          <w:rFonts w:hint="eastAsia" w:ascii="楷体" w:hAnsi="楷体" w:eastAsia="楷体" w:cs="楷体_GB2312"/>
        </w:rPr>
        <w:t>（一）申报要求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仿宋_GB2312" w:cs="楷体_GB2312"/>
        </w:rPr>
      </w:pPr>
      <w:r>
        <w:rPr>
          <w:rFonts w:hint="eastAsia" w:ascii="仿宋_GB2312" w:cs="楷体_GB2312"/>
        </w:rPr>
        <w:t>请</w:t>
      </w:r>
      <w:r>
        <w:rPr>
          <w:rFonts w:hint="eastAsia" w:ascii="仿宋_GB2312" w:cs="楷体_GB2312"/>
          <w:lang w:eastAsia="zh-CN"/>
        </w:rPr>
        <w:t>地方</w:t>
      </w:r>
      <w:r>
        <w:rPr>
          <w:rFonts w:hint="eastAsia" w:ascii="仿宋_GB2312" w:cs="楷体_GB2312"/>
        </w:rPr>
        <w:t>工业和信息化主管部门紧密结合地区物联网产业发展基础和优势，面向物联网</w:t>
      </w:r>
      <w:r>
        <w:rPr>
          <w:rFonts w:hint="eastAsia" w:ascii="仿宋_GB2312" w:cs="楷体_GB2312"/>
          <w:lang w:eastAsia="zh-CN"/>
        </w:rPr>
        <w:t>产业相关</w:t>
      </w:r>
      <w:r>
        <w:rPr>
          <w:rFonts w:hint="eastAsia" w:ascii="仿宋_GB2312" w:cs="楷体_GB2312"/>
        </w:rPr>
        <w:t>企</w:t>
      </w:r>
      <w:r>
        <w:rPr>
          <w:rFonts w:hint="eastAsia" w:ascii="仿宋_GB2312" w:cs="楷体_GB2312"/>
          <w:lang w:eastAsia="zh-CN"/>
        </w:rPr>
        <w:t>、</w:t>
      </w:r>
      <w:r>
        <w:rPr>
          <w:rFonts w:hint="eastAsia" w:ascii="仿宋_GB2312" w:cs="楷体_GB2312"/>
        </w:rPr>
        <w:t>事业单位和科研院所全面征集，汇总后上报部科技司进行综合评议。</w:t>
      </w:r>
      <w:r>
        <w:rPr>
          <w:rFonts w:hint="eastAsia" w:ascii="仿宋_GB2312" w:cs="楷体_GB2312"/>
          <w:lang w:eastAsia="zh-CN"/>
        </w:rPr>
        <w:t>中央企业及相关单位直接报送至部科技司。</w:t>
      </w:r>
      <w:r>
        <w:rPr>
          <w:rFonts w:hint="eastAsia" w:ascii="仿宋_GB2312" w:cs="楷体_GB2312"/>
        </w:rPr>
        <w:t>申报主体</w:t>
      </w:r>
      <w:r>
        <w:rPr>
          <w:rFonts w:hint="eastAsia" w:ascii="仿宋_GB2312" w:cs="楷体_GB2312"/>
          <w:lang w:eastAsia="zh-CN"/>
        </w:rPr>
        <w:t>应在行业内具有较好的经济实力、技术研发水平和融合创新能力。项目要求拥有自主知识产权、技术先进、应用带动良好，并具有一定的代表性和标志性。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楷体" w:hAnsi="楷体" w:eastAsia="楷体" w:cs="楷体_GB2312"/>
        </w:rPr>
      </w:pPr>
      <w:r>
        <w:rPr>
          <w:rFonts w:hint="eastAsia" w:ascii="楷体" w:hAnsi="楷体" w:eastAsia="楷体" w:cs="楷体_GB2312"/>
        </w:rPr>
        <w:t>（二）申报数量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仿宋_GB2312" w:cs="楷体_GB2312"/>
        </w:rPr>
      </w:pPr>
      <w:r>
        <w:rPr>
          <w:rFonts w:hint="eastAsia" w:ascii="仿宋_GB2312" w:cs="楷体_GB2312"/>
        </w:rPr>
        <w:t>物联网集成创新与融合应用项目由地方工业和信息化主管部门、中央企业集团推荐。同一个法人单位申报内容不超过2项，各省、自治区和直辖市工业和信息化主管部门推荐的项目数量一般不超过20项。各计划单列市</w:t>
      </w:r>
      <w:r>
        <w:rPr>
          <w:rFonts w:hint="eastAsia" w:ascii="仿宋_GB2312" w:cs="楷体_GB2312"/>
          <w:lang w:eastAsia="zh-CN"/>
        </w:rPr>
        <w:t>、</w:t>
      </w:r>
      <w:r>
        <w:rPr>
          <w:rFonts w:hint="eastAsia" w:ascii="仿宋_GB2312" w:cs="楷体_GB2312"/>
        </w:rPr>
        <w:t>新疆生产建设兵团工业和信息化主管部门推荐项目数量不超过10项。中央企业集团推荐项目数量不超过6项。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楷体" w:hAnsi="楷体" w:eastAsia="楷体" w:cs="楷体_GB2312"/>
        </w:rPr>
      </w:pPr>
      <w:r>
        <w:rPr>
          <w:rFonts w:hint="eastAsia" w:ascii="楷体" w:hAnsi="楷体" w:eastAsia="楷体" w:cs="楷体_GB2312"/>
        </w:rPr>
        <w:t>（三）遴选要求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仿宋_GB2312" w:cs="楷体_GB2312"/>
        </w:rPr>
      </w:pPr>
      <w:r>
        <w:rPr>
          <w:rFonts w:hint="eastAsia" w:ascii="仿宋_GB2312" w:cs="楷体_GB2312"/>
          <w:lang w:eastAsia="zh-CN"/>
        </w:rPr>
        <w:t>我</w:t>
      </w:r>
      <w:r>
        <w:rPr>
          <w:rFonts w:hint="eastAsia" w:ascii="仿宋_GB2312" w:cs="楷体_GB2312"/>
        </w:rPr>
        <w:t>部组织行业专家依据项目申报书进行评审，本着公开公平公正的原则，通过专家评审会严格审议和遴选，筛选出具有行业代表性的物联网项目方案。申报单位承诺其提供的申报材料无虚假成分，申报材料要求详实清晰，实际描述情况要求严谨准确。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黑体" w:hAnsi="黑体" w:eastAsia="黑体" w:cs="楷体_GB2312"/>
        </w:rPr>
      </w:pPr>
      <w:r>
        <w:rPr>
          <w:rFonts w:hint="eastAsia" w:ascii="黑体" w:hAnsi="黑体" w:eastAsia="黑体" w:cs="楷体_GB2312"/>
        </w:rPr>
        <w:t>四、组织和保障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楷体" w:hAnsi="楷体" w:eastAsia="楷体" w:cs="楷体_GB2312"/>
        </w:rPr>
      </w:pPr>
      <w:r>
        <w:rPr>
          <w:rFonts w:hint="eastAsia" w:ascii="楷体" w:hAnsi="楷体" w:eastAsia="楷体" w:cs="楷体_GB2312"/>
        </w:rPr>
        <w:t>（一）时间进度安排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仿宋_GB2312" w:cs="楷体_GB2312"/>
        </w:rPr>
      </w:pPr>
      <w:r>
        <w:rPr>
          <w:rFonts w:hint="eastAsia" w:ascii="仿宋_GB2312" w:cs="楷体_GB2312"/>
        </w:rPr>
        <w:t>2018年7月底前，各申报单位登录申报系统完成申报工作，并将纸质材料报送至联系地址。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仿宋_GB2312" w:cs="楷体_GB2312"/>
        </w:rPr>
      </w:pPr>
      <w:r>
        <w:rPr>
          <w:rFonts w:hint="eastAsia" w:ascii="仿宋_GB2312" w:cs="楷体_GB2312"/>
        </w:rPr>
        <w:t>2018年8月底前，部科技司组织相关专家对申报项目进行评审。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仿宋_GB2312" w:cs="楷体_GB2312"/>
        </w:rPr>
      </w:pPr>
      <w:r>
        <w:rPr>
          <w:rFonts w:hint="eastAsia" w:ascii="仿宋_GB2312" w:cs="楷体_GB2312"/>
        </w:rPr>
        <w:t>2018年9月底前，确定“物联网集成创新与融合应用项目”名单。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楷体" w:hAnsi="楷体" w:eastAsia="楷体" w:cs="楷体_GB2312"/>
        </w:rPr>
      </w:pPr>
      <w:r>
        <w:rPr>
          <w:rFonts w:hint="eastAsia" w:ascii="楷体" w:hAnsi="楷体" w:eastAsia="楷体" w:cs="楷体_GB2312"/>
        </w:rPr>
        <w:t>（二）加强组织协调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仿宋_GB2312" w:cs="楷体_GB2312"/>
        </w:rPr>
      </w:pPr>
      <w:r>
        <w:rPr>
          <w:rFonts w:hint="eastAsia" w:ascii="仿宋_GB2312" w:cs="楷体_GB2312"/>
        </w:rPr>
        <w:t>充分调动各地方行业协会、科研院所、典型企业的积极性，拓宽征集渠道、提升方案数量和质量。建立具有权威性的专家评审委员会，完善评审机制，形成各方联动、职责明晰、协同推进的工作体系。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hint="eastAsia" w:ascii="楷体" w:hAnsi="楷体" w:eastAsia="楷体" w:cs="楷体_GB2312"/>
        </w:rPr>
      </w:pPr>
      <w:r>
        <w:rPr>
          <w:rFonts w:hint="eastAsia" w:ascii="楷体" w:hAnsi="楷体" w:eastAsia="楷体" w:cs="楷体_GB2312"/>
        </w:rPr>
        <w:t>（三）建立方案库和推广</w:t>
      </w:r>
    </w:p>
    <w:p>
      <w:pPr>
        <w:tabs>
          <w:tab w:val="left" w:pos="7655"/>
          <w:tab w:val="left" w:pos="8505"/>
        </w:tabs>
        <w:spacing w:line="360" w:lineRule="auto"/>
        <w:ind w:firstLine="640" w:firstLineChars="200"/>
        <w:jc w:val="left"/>
        <w:rPr>
          <w:rFonts w:ascii="仿宋_GB2312"/>
        </w:rPr>
      </w:pPr>
      <w:r>
        <w:rPr>
          <w:rFonts w:hint="eastAsia" w:ascii="仿宋_GB2312" w:cs="楷体_GB2312"/>
        </w:rPr>
        <w:t>针对各地区报送的项目，我部将组织评审，</w:t>
      </w:r>
      <w:r>
        <w:rPr>
          <w:rFonts w:hint="eastAsia" w:ascii="仿宋_GB2312" w:cs="楷体_GB2312"/>
          <w:lang w:eastAsia="zh-CN"/>
        </w:rPr>
        <w:t>建立</w:t>
      </w:r>
      <w:r>
        <w:rPr>
          <w:rFonts w:hint="eastAsia" w:ascii="仿宋_GB2312" w:cs="楷体_GB2312"/>
        </w:rPr>
        <w:t>物联网应用和创新项目并建立项目库，加强对成熟项目的应用推广和创新项目的产业扶持。组织开展系列座谈、项目方案推广活动，通过多渠道、多载体促进项目方案落地。</w:t>
      </w:r>
    </w:p>
    <w:p>
      <w:pPr>
        <w:tabs>
          <w:tab w:val="left" w:pos="7655"/>
          <w:tab w:val="left" w:pos="8505"/>
        </w:tabs>
        <w:spacing w:line="360" w:lineRule="auto"/>
        <w:jc w:val="left"/>
        <w:rPr>
          <w:rFonts w:ascii="仿宋_GB231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1985" w:footer="1134" w:gutter="0"/>
      <w:pgNumType w:fmt="decimal" w:chapStyle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DejaVu Sans">
    <w:altName w:val="Shruti"/>
    <w:panose1 w:val="020B0603030804020204"/>
    <w:charset w:val="00"/>
    <w:family w:val="decorative"/>
    <w:pitch w:val="default"/>
    <w:sig w:usb0="00000000" w:usb1="00000000" w:usb2="0A246029" w:usb3="0400200C" w:csb0="600001FF" w:csb1="DFFF0000"/>
  </w:font>
  <w:font w:name="方正书宋_GBK">
    <w:altName w:val="方正小标宋简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方正小标宋简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FreeSerif">
    <w:altName w:val="Shruti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仿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DejaVu Sans">
    <w:altName w:val="Shruti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decorative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moder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tabs>
        <w:tab w:val="right" w:pos="8505"/>
        <w:tab w:val="clear" w:pos="8306"/>
      </w:tabs>
      <w:ind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ind w:right="360" w:firstLine="420" w:firstLineChars="150"/>
      <w:rPr>
        <w:rFonts w:ascii="Times New Roman" w:hAnsi="Times New Roman" w:eastAsia="仿宋_GB2312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firstLine="360" w:firstLineChars="200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trackRevisions w:val="1"/>
  <w:documentProtection w:edit="trackedChanges"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85"/>
    <w:rsid w:val="000015BC"/>
    <w:rsid w:val="00001FB1"/>
    <w:rsid w:val="00004579"/>
    <w:rsid w:val="000053CC"/>
    <w:rsid w:val="00010824"/>
    <w:rsid w:val="00016140"/>
    <w:rsid w:val="00017581"/>
    <w:rsid w:val="0002129F"/>
    <w:rsid w:val="00025CEF"/>
    <w:rsid w:val="00027A87"/>
    <w:rsid w:val="000366F8"/>
    <w:rsid w:val="000441F0"/>
    <w:rsid w:val="00051818"/>
    <w:rsid w:val="00057F06"/>
    <w:rsid w:val="0006052B"/>
    <w:rsid w:val="00064100"/>
    <w:rsid w:val="000657A8"/>
    <w:rsid w:val="00067F5D"/>
    <w:rsid w:val="00070C34"/>
    <w:rsid w:val="000729F8"/>
    <w:rsid w:val="00072A43"/>
    <w:rsid w:val="00080FF4"/>
    <w:rsid w:val="00081389"/>
    <w:rsid w:val="00081A7B"/>
    <w:rsid w:val="000853DE"/>
    <w:rsid w:val="000921C6"/>
    <w:rsid w:val="00097A57"/>
    <w:rsid w:val="000A0659"/>
    <w:rsid w:val="000B0D4D"/>
    <w:rsid w:val="000B7254"/>
    <w:rsid w:val="000B79B4"/>
    <w:rsid w:val="000C2876"/>
    <w:rsid w:val="000D381C"/>
    <w:rsid w:val="000D4E98"/>
    <w:rsid w:val="000D7C03"/>
    <w:rsid w:val="000E3AA9"/>
    <w:rsid w:val="000E4510"/>
    <w:rsid w:val="00106E2D"/>
    <w:rsid w:val="0011180B"/>
    <w:rsid w:val="00121D16"/>
    <w:rsid w:val="00122E6D"/>
    <w:rsid w:val="00125B15"/>
    <w:rsid w:val="00140C3F"/>
    <w:rsid w:val="001444D8"/>
    <w:rsid w:val="00162F9A"/>
    <w:rsid w:val="00163B48"/>
    <w:rsid w:val="001A11F9"/>
    <w:rsid w:val="001A3CBE"/>
    <w:rsid w:val="001A4930"/>
    <w:rsid w:val="001B3B7B"/>
    <w:rsid w:val="001C1622"/>
    <w:rsid w:val="001C5E71"/>
    <w:rsid w:val="001C6404"/>
    <w:rsid w:val="001D24A7"/>
    <w:rsid w:val="001D4BB4"/>
    <w:rsid w:val="001D4F9D"/>
    <w:rsid w:val="001E0D37"/>
    <w:rsid w:val="001F19B2"/>
    <w:rsid w:val="001F64FC"/>
    <w:rsid w:val="001F7146"/>
    <w:rsid w:val="002006BD"/>
    <w:rsid w:val="002070FC"/>
    <w:rsid w:val="00207185"/>
    <w:rsid w:val="0021121A"/>
    <w:rsid w:val="00220735"/>
    <w:rsid w:val="00220819"/>
    <w:rsid w:val="00220BE9"/>
    <w:rsid w:val="00221772"/>
    <w:rsid w:val="00222179"/>
    <w:rsid w:val="0022381F"/>
    <w:rsid w:val="00225B5A"/>
    <w:rsid w:val="0023059E"/>
    <w:rsid w:val="00233802"/>
    <w:rsid w:val="00235B7D"/>
    <w:rsid w:val="0024061A"/>
    <w:rsid w:val="00242137"/>
    <w:rsid w:val="00243A40"/>
    <w:rsid w:val="00250A80"/>
    <w:rsid w:val="00254301"/>
    <w:rsid w:val="002545AA"/>
    <w:rsid w:val="002550F4"/>
    <w:rsid w:val="00255751"/>
    <w:rsid w:val="00261CA6"/>
    <w:rsid w:val="00262ACF"/>
    <w:rsid w:val="0026672A"/>
    <w:rsid w:val="00267B30"/>
    <w:rsid w:val="002713B5"/>
    <w:rsid w:val="00273813"/>
    <w:rsid w:val="00285BBC"/>
    <w:rsid w:val="00286A73"/>
    <w:rsid w:val="00294E7E"/>
    <w:rsid w:val="00297D85"/>
    <w:rsid w:val="002A0B5F"/>
    <w:rsid w:val="002A4DA3"/>
    <w:rsid w:val="002A56B3"/>
    <w:rsid w:val="002A78B9"/>
    <w:rsid w:val="002B2FE2"/>
    <w:rsid w:val="002B5DA9"/>
    <w:rsid w:val="002C1AA8"/>
    <w:rsid w:val="002C2E67"/>
    <w:rsid w:val="002C31E3"/>
    <w:rsid w:val="002C7A0A"/>
    <w:rsid w:val="002C7BA0"/>
    <w:rsid w:val="002D28B3"/>
    <w:rsid w:val="002D3F85"/>
    <w:rsid w:val="002D53E5"/>
    <w:rsid w:val="002E41E7"/>
    <w:rsid w:val="002E530E"/>
    <w:rsid w:val="002E554F"/>
    <w:rsid w:val="002F2C0C"/>
    <w:rsid w:val="002F3BFA"/>
    <w:rsid w:val="002F7246"/>
    <w:rsid w:val="00301919"/>
    <w:rsid w:val="003117D7"/>
    <w:rsid w:val="00315BBB"/>
    <w:rsid w:val="0031651A"/>
    <w:rsid w:val="00320A79"/>
    <w:rsid w:val="00323442"/>
    <w:rsid w:val="00323FB6"/>
    <w:rsid w:val="00327E5D"/>
    <w:rsid w:val="00330B56"/>
    <w:rsid w:val="003369E5"/>
    <w:rsid w:val="003436CC"/>
    <w:rsid w:val="00344012"/>
    <w:rsid w:val="00346CE4"/>
    <w:rsid w:val="00350A51"/>
    <w:rsid w:val="00353FD6"/>
    <w:rsid w:val="00355F36"/>
    <w:rsid w:val="00356DD6"/>
    <w:rsid w:val="00357FC5"/>
    <w:rsid w:val="0036660F"/>
    <w:rsid w:val="00366FF6"/>
    <w:rsid w:val="00373C23"/>
    <w:rsid w:val="00376261"/>
    <w:rsid w:val="0038140A"/>
    <w:rsid w:val="00382917"/>
    <w:rsid w:val="003833CB"/>
    <w:rsid w:val="003858E2"/>
    <w:rsid w:val="00386162"/>
    <w:rsid w:val="00392CDB"/>
    <w:rsid w:val="0039345C"/>
    <w:rsid w:val="003940CA"/>
    <w:rsid w:val="003952D6"/>
    <w:rsid w:val="003953DA"/>
    <w:rsid w:val="00397B54"/>
    <w:rsid w:val="003A1373"/>
    <w:rsid w:val="003A16F1"/>
    <w:rsid w:val="003A2F4F"/>
    <w:rsid w:val="003A5B4C"/>
    <w:rsid w:val="003B29AD"/>
    <w:rsid w:val="003B39FA"/>
    <w:rsid w:val="003C36E8"/>
    <w:rsid w:val="003C4DB8"/>
    <w:rsid w:val="003C5A43"/>
    <w:rsid w:val="003D2A62"/>
    <w:rsid w:val="003D414A"/>
    <w:rsid w:val="003D6E6D"/>
    <w:rsid w:val="003E0321"/>
    <w:rsid w:val="003E0C3F"/>
    <w:rsid w:val="003E4079"/>
    <w:rsid w:val="00402458"/>
    <w:rsid w:val="00404E51"/>
    <w:rsid w:val="00412F65"/>
    <w:rsid w:val="00416AF5"/>
    <w:rsid w:val="00424747"/>
    <w:rsid w:val="00426614"/>
    <w:rsid w:val="0044094F"/>
    <w:rsid w:val="004445D5"/>
    <w:rsid w:val="00445A3D"/>
    <w:rsid w:val="00447A69"/>
    <w:rsid w:val="00452D13"/>
    <w:rsid w:val="00452DC1"/>
    <w:rsid w:val="004575A9"/>
    <w:rsid w:val="00463461"/>
    <w:rsid w:val="00464529"/>
    <w:rsid w:val="00467734"/>
    <w:rsid w:val="00472FD4"/>
    <w:rsid w:val="0047502A"/>
    <w:rsid w:val="00483C2D"/>
    <w:rsid w:val="00485526"/>
    <w:rsid w:val="0049225E"/>
    <w:rsid w:val="00495B26"/>
    <w:rsid w:val="00496733"/>
    <w:rsid w:val="004A4CA2"/>
    <w:rsid w:val="004B03EA"/>
    <w:rsid w:val="004B0805"/>
    <w:rsid w:val="004B0E80"/>
    <w:rsid w:val="004B135C"/>
    <w:rsid w:val="004B4D95"/>
    <w:rsid w:val="004B6FD4"/>
    <w:rsid w:val="004C13A6"/>
    <w:rsid w:val="004C225D"/>
    <w:rsid w:val="004C5982"/>
    <w:rsid w:val="004C5B0B"/>
    <w:rsid w:val="004D2811"/>
    <w:rsid w:val="004D4020"/>
    <w:rsid w:val="004E01E3"/>
    <w:rsid w:val="004E3110"/>
    <w:rsid w:val="004E56CF"/>
    <w:rsid w:val="004F1526"/>
    <w:rsid w:val="004F3868"/>
    <w:rsid w:val="004F4F16"/>
    <w:rsid w:val="004F6490"/>
    <w:rsid w:val="004F6D92"/>
    <w:rsid w:val="00501B6A"/>
    <w:rsid w:val="0050288A"/>
    <w:rsid w:val="005120E8"/>
    <w:rsid w:val="00517A3A"/>
    <w:rsid w:val="005207A9"/>
    <w:rsid w:val="00520E3F"/>
    <w:rsid w:val="00524FBA"/>
    <w:rsid w:val="00525FDF"/>
    <w:rsid w:val="00527E0F"/>
    <w:rsid w:val="005313E2"/>
    <w:rsid w:val="00532E9F"/>
    <w:rsid w:val="00534649"/>
    <w:rsid w:val="00537179"/>
    <w:rsid w:val="00540EDA"/>
    <w:rsid w:val="005414E3"/>
    <w:rsid w:val="005433D0"/>
    <w:rsid w:val="005436C7"/>
    <w:rsid w:val="00550773"/>
    <w:rsid w:val="005515F1"/>
    <w:rsid w:val="00552DA8"/>
    <w:rsid w:val="00561D0A"/>
    <w:rsid w:val="005727DC"/>
    <w:rsid w:val="00576431"/>
    <w:rsid w:val="005772ED"/>
    <w:rsid w:val="005838F3"/>
    <w:rsid w:val="00583B8C"/>
    <w:rsid w:val="00592395"/>
    <w:rsid w:val="00592AAC"/>
    <w:rsid w:val="00596259"/>
    <w:rsid w:val="005A34E5"/>
    <w:rsid w:val="005A3AF7"/>
    <w:rsid w:val="005A4799"/>
    <w:rsid w:val="005B1216"/>
    <w:rsid w:val="005B2431"/>
    <w:rsid w:val="005B52D1"/>
    <w:rsid w:val="005B6464"/>
    <w:rsid w:val="005C604F"/>
    <w:rsid w:val="005D61CE"/>
    <w:rsid w:val="005E1B93"/>
    <w:rsid w:val="005E2FAD"/>
    <w:rsid w:val="005E34EF"/>
    <w:rsid w:val="005E391C"/>
    <w:rsid w:val="005E7C29"/>
    <w:rsid w:val="005F1486"/>
    <w:rsid w:val="005F1D70"/>
    <w:rsid w:val="005F4233"/>
    <w:rsid w:val="005F42AF"/>
    <w:rsid w:val="005F4876"/>
    <w:rsid w:val="005F7E14"/>
    <w:rsid w:val="0060599C"/>
    <w:rsid w:val="0061795D"/>
    <w:rsid w:val="006224E9"/>
    <w:rsid w:val="00622FB7"/>
    <w:rsid w:val="006248F8"/>
    <w:rsid w:val="00630113"/>
    <w:rsid w:val="00630C37"/>
    <w:rsid w:val="00633865"/>
    <w:rsid w:val="0063554F"/>
    <w:rsid w:val="00635A34"/>
    <w:rsid w:val="006409DB"/>
    <w:rsid w:val="0064310E"/>
    <w:rsid w:val="006443AC"/>
    <w:rsid w:val="00650D17"/>
    <w:rsid w:val="00660C6A"/>
    <w:rsid w:val="00664F01"/>
    <w:rsid w:val="006736A2"/>
    <w:rsid w:val="00673701"/>
    <w:rsid w:val="00675734"/>
    <w:rsid w:val="006856EB"/>
    <w:rsid w:val="00686D59"/>
    <w:rsid w:val="006967E2"/>
    <w:rsid w:val="006A5379"/>
    <w:rsid w:val="006B40B0"/>
    <w:rsid w:val="006C0D8F"/>
    <w:rsid w:val="006C1DF8"/>
    <w:rsid w:val="006C3251"/>
    <w:rsid w:val="006C35AC"/>
    <w:rsid w:val="006C515C"/>
    <w:rsid w:val="006C6107"/>
    <w:rsid w:val="006C61B4"/>
    <w:rsid w:val="006D079F"/>
    <w:rsid w:val="006D791B"/>
    <w:rsid w:val="006E0A40"/>
    <w:rsid w:val="006E4E3E"/>
    <w:rsid w:val="006E5A73"/>
    <w:rsid w:val="006E6C33"/>
    <w:rsid w:val="006F2B43"/>
    <w:rsid w:val="006F461F"/>
    <w:rsid w:val="006F5CED"/>
    <w:rsid w:val="006F6E2C"/>
    <w:rsid w:val="0070048C"/>
    <w:rsid w:val="0070092B"/>
    <w:rsid w:val="00701CB8"/>
    <w:rsid w:val="00707E8E"/>
    <w:rsid w:val="00715573"/>
    <w:rsid w:val="00717542"/>
    <w:rsid w:val="00717709"/>
    <w:rsid w:val="0071787E"/>
    <w:rsid w:val="00717E14"/>
    <w:rsid w:val="0072400E"/>
    <w:rsid w:val="00731922"/>
    <w:rsid w:val="00741F0F"/>
    <w:rsid w:val="00742620"/>
    <w:rsid w:val="00742AFA"/>
    <w:rsid w:val="0074324B"/>
    <w:rsid w:val="007441F9"/>
    <w:rsid w:val="007453AB"/>
    <w:rsid w:val="00750EEA"/>
    <w:rsid w:val="0075227E"/>
    <w:rsid w:val="00754F77"/>
    <w:rsid w:val="00756F63"/>
    <w:rsid w:val="007578CD"/>
    <w:rsid w:val="007605B5"/>
    <w:rsid w:val="00762ABE"/>
    <w:rsid w:val="00764E25"/>
    <w:rsid w:val="00765321"/>
    <w:rsid w:val="00766736"/>
    <w:rsid w:val="00782415"/>
    <w:rsid w:val="00783B90"/>
    <w:rsid w:val="00785488"/>
    <w:rsid w:val="0079138A"/>
    <w:rsid w:val="007940E7"/>
    <w:rsid w:val="007A30AD"/>
    <w:rsid w:val="007B2BCA"/>
    <w:rsid w:val="007C310B"/>
    <w:rsid w:val="007C326E"/>
    <w:rsid w:val="007D0D09"/>
    <w:rsid w:val="007D4B92"/>
    <w:rsid w:val="007D5E3D"/>
    <w:rsid w:val="007E1B65"/>
    <w:rsid w:val="007E279E"/>
    <w:rsid w:val="007E5A01"/>
    <w:rsid w:val="007E6F3E"/>
    <w:rsid w:val="007F0443"/>
    <w:rsid w:val="0080083A"/>
    <w:rsid w:val="0081470B"/>
    <w:rsid w:val="00817E56"/>
    <w:rsid w:val="0082255B"/>
    <w:rsid w:val="00830F72"/>
    <w:rsid w:val="00831B48"/>
    <w:rsid w:val="008348E4"/>
    <w:rsid w:val="00841B05"/>
    <w:rsid w:val="008427C2"/>
    <w:rsid w:val="00852670"/>
    <w:rsid w:val="00860690"/>
    <w:rsid w:val="00863283"/>
    <w:rsid w:val="00863EA0"/>
    <w:rsid w:val="008642BC"/>
    <w:rsid w:val="008703E1"/>
    <w:rsid w:val="008739D3"/>
    <w:rsid w:val="00877A5B"/>
    <w:rsid w:val="00877B49"/>
    <w:rsid w:val="00884D14"/>
    <w:rsid w:val="008864BE"/>
    <w:rsid w:val="0089503F"/>
    <w:rsid w:val="008959D3"/>
    <w:rsid w:val="008B3B74"/>
    <w:rsid w:val="008B57D6"/>
    <w:rsid w:val="008C4FF3"/>
    <w:rsid w:val="008C6F04"/>
    <w:rsid w:val="008D0950"/>
    <w:rsid w:val="008D3385"/>
    <w:rsid w:val="008E0B09"/>
    <w:rsid w:val="008E0F35"/>
    <w:rsid w:val="008E338A"/>
    <w:rsid w:val="008F111D"/>
    <w:rsid w:val="008F7BDC"/>
    <w:rsid w:val="009051C2"/>
    <w:rsid w:val="00907B5B"/>
    <w:rsid w:val="00911BB0"/>
    <w:rsid w:val="00913861"/>
    <w:rsid w:val="0091783B"/>
    <w:rsid w:val="00922CC5"/>
    <w:rsid w:val="00933F39"/>
    <w:rsid w:val="00944693"/>
    <w:rsid w:val="00946AC0"/>
    <w:rsid w:val="00950751"/>
    <w:rsid w:val="00952EB8"/>
    <w:rsid w:val="0095312D"/>
    <w:rsid w:val="00954D99"/>
    <w:rsid w:val="00955580"/>
    <w:rsid w:val="0095567B"/>
    <w:rsid w:val="009563B2"/>
    <w:rsid w:val="00956BDA"/>
    <w:rsid w:val="009612F1"/>
    <w:rsid w:val="009733A8"/>
    <w:rsid w:val="009760B9"/>
    <w:rsid w:val="0097713B"/>
    <w:rsid w:val="00980389"/>
    <w:rsid w:val="0098174A"/>
    <w:rsid w:val="00982FF6"/>
    <w:rsid w:val="00986E4A"/>
    <w:rsid w:val="00996470"/>
    <w:rsid w:val="009A704F"/>
    <w:rsid w:val="009B2FBA"/>
    <w:rsid w:val="009B3CD2"/>
    <w:rsid w:val="009B5FFA"/>
    <w:rsid w:val="009C42CC"/>
    <w:rsid w:val="009C677C"/>
    <w:rsid w:val="009C6FDB"/>
    <w:rsid w:val="009C7009"/>
    <w:rsid w:val="009D3FDB"/>
    <w:rsid w:val="009D6D6F"/>
    <w:rsid w:val="009E334E"/>
    <w:rsid w:val="009E7D3E"/>
    <w:rsid w:val="00A00CAC"/>
    <w:rsid w:val="00A0265C"/>
    <w:rsid w:val="00A17386"/>
    <w:rsid w:val="00A202FA"/>
    <w:rsid w:val="00A22FFA"/>
    <w:rsid w:val="00A27C18"/>
    <w:rsid w:val="00A31016"/>
    <w:rsid w:val="00A3356D"/>
    <w:rsid w:val="00A506DD"/>
    <w:rsid w:val="00A52D77"/>
    <w:rsid w:val="00A64AEE"/>
    <w:rsid w:val="00A72D6B"/>
    <w:rsid w:val="00A74ED3"/>
    <w:rsid w:val="00A82D40"/>
    <w:rsid w:val="00A85155"/>
    <w:rsid w:val="00A86E6D"/>
    <w:rsid w:val="00A874E7"/>
    <w:rsid w:val="00AA0410"/>
    <w:rsid w:val="00AA4C64"/>
    <w:rsid w:val="00AB2B5E"/>
    <w:rsid w:val="00AB2DE7"/>
    <w:rsid w:val="00AB30B8"/>
    <w:rsid w:val="00AB36C3"/>
    <w:rsid w:val="00AC00B6"/>
    <w:rsid w:val="00AC32A2"/>
    <w:rsid w:val="00AC6926"/>
    <w:rsid w:val="00AD1953"/>
    <w:rsid w:val="00AD3DED"/>
    <w:rsid w:val="00AD450C"/>
    <w:rsid w:val="00AD4F9A"/>
    <w:rsid w:val="00AE5246"/>
    <w:rsid w:val="00AF0A0B"/>
    <w:rsid w:val="00AF3BB9"/>
    <w:rsid w:val="00AF4977"/>
    <w:rsid w:val="00AF7F53"/>
    <w:rsid w:val="00B00657"/>
    <w:rsid w:val="00B02AC1"/>
    <w:rsid w:val="00B0557E"/>
    <w:rsid w:val="00B0629E"/>
    <w:rsid w:val="00B07E98"/>
    <w:rsid w:val="00B11297"/>
    <w:rsid w:val="00B11C4E"/>
    <w:rsid w:val="00B13220"/>
    <w:rsid w:val="00B1419F"/>
    <w:rsid w:val="00B14A26"/>
    <w:rsid w:val="00B15D6D"/>
    <w:rsid w:val="00B16126"/>
    <w:rsid w:val="00B16639"/>
    <w:rsid w:val="00B22085"/>
    <w:rsid w:val="00B23D54"/>
    <w:rsid w:val="00B24A37"/>
    <w:rsid w:val="00B30381"/>
    <w:rsid w:val="00B36C4A"/>
    <w:rsid w:val="00B37167"/>
    <w:rsid w:val="00B376A8"/>
    <w:rsid w:val="00B45F13"/>
    <w:rsid w:val="00B462FA"/>
    <w:rsid w:val="00B51AFE"/>
    <w:rsid w:val="00B529FF"/>
    <w:rsid w:val="00B53A18"/>
    <w:rsid w:val="00B6547E"/>
    <w:rsid w:val="00B67524"/>
    <w:rsid w:val="00B73656"/>
    <w:rsid w:val="00B7556D"/>
    <w:rsid w:val="00B75E49"/>
    <w:rsid w:val="00B803F9"/>
    <w:rsid w:val="00B80E3B"/>
    <w:rsid w:val="00B84596"/>
    <w:rsid w:val="00B8641B"/>
    <w:rsid w:val="00B9736B"/>
    <w:rsid w:val="00BA0E30"/>
    <w:rsid w:val="00BA711D"/>
    <w:rsid w:val="00BB1BA1"/>
    <w:rsid w:val="00BB69B9"/>
    <w:rsid w:val="00BB79CD"/>
    <w:rsid w:val="00BC298B"/>
    <w:rsid w:val="00BC5531"/>
    <w:rsid w:val="00BC7E9B"/>
    <w:rsid w:val="00BD3F05"/>
    <w:rsid w:val="00BE5659"/>
    <w:rsid w:val="00BF5B75"/>
    <w:rsid w:val="00BF5D5A"/>
    <w:rsid w:val="00BF7C92"/>
    <w:rsid w:val="00C01B0D"/>
    <w:rsid w:val="00C11A14"/>
    <w:rsid w:val="00C154F5"/>
    <w:rsid w:val="00C15C7D"/>
    <w:rsid w:val="00C165A7"/>
    <w:rsid w:val="00C23CBA"/>
    <w:rsid w:val="00C25C97"/>
    <w:rsid w:val="00C3468B"/>
    <w:rsid w:val="00C42D4C"/>
    <w:rsid w:val="00C47075"/>
    <w:rsid w:val="00C47A1B"/>
    <w:rsid w:val="00C55079"/>
    <w:rsid w:val="00C62865"/>
    <w:rsid w:val="00C62F58"/>
    <w:rsid w:val="00C66C25"/>
    <w:rsid w:val="00C674D3"/>
    <w:rsid w:val="00C70767"/>
    <w:rsid w:val="00C73CA5"/>
    <w:rsid w:val="00C75E41"/>
    <w:rsid w:val="00C76785"/>
    <w:rsid w:val="00C90474"/>
    <w:rsid w:val="00CA3993"/>
    <w:rsid w:val="00CB01B5"/>
    <w:rsid w:val="00CB41AC"/>
    <w:rsid w:val="00CB46BF"/>
    <w:rsid w:val="00CB5328"/>
    <w:rsid w:val="00CB5465"/>
    <w:rsid w:val="00CB71D5"/>
    <w:rsid w:val="00CC4D04"/>
    <w:rsid w:val="00CC6D19"/>
    <w:rsid w:val="00CD20C4"/>
    <w:rsid w:val="00CF3EDD"/>
    <w:rsid w:val="00D00F94"/>
    <w:rsid w:val="00D13C25"/>
    <w:rsid w:val="00D1783F"/>
    <w:rsid w:val="00D3015B"/>
    <w:rsid w:val="00D32ECE"/>
    <w:rsid w:val="00D4013F"/>
    <w:rsid w:val="00D406D6"/>
    <w:rsid w:val="00D41C59"/>
    <w:rsid w:val="00D4734D"/>
    <w:rsid w:val="00D52BEB"/>
    <w:rsid w:val="00D546A2"/>
    <w:rsid w:val="00D63566"/>
    <w:rsid w:val="00D64008"/>
    <w:rsid w:val="00D66D83"/>
    <w:rsid w:val="00D706EB"/>
    <w:rsid w:val="00D74021"/>
    <w:rsid w:val="00D75DD5"/>
    <w:rsid w:val="00D8139E"/>
    <w:rsid w:val="00D8168E"/>
    <w:rsid w:val="00D8330B"/>
    <w:rsid w:val="00D83547"/>
    <w:rsid w:val="00D84875"/>
    <w:rsid w:val="00D91ACF"/>
    <w:rsid w:val="00D93B30"/>
    <w:rsid w:val="00D94426"/>
    <w:rsid w:val="00D97181"/>
    <w:rsid w:val="00DA0FE2"/>
    <w:rsid w:val="00DA24F5"/>
    <w:rsid w:val="00DA712B"/>
    <w:rsid w:val="00DA7D18"/>
    <w:rsid w:val="00DB2D3E"/>
    <w:rsid w:val="00DB30D3"/>
    <w:rsid w:val="00DB35EE"/>
    <w:rsid w:val="00DC0582"/>
    <w:rsid w:val="00DD1CF9"/>
    <w:rsid w:val="00E070C8"/>
    <w:rsid w:val="00E1275C"/>
    <w:rsid w:val="00E147EC"/>
    <w:rsid w:val="00E170D6"/>
    <w:rsid w:val="00E21303"/>
    <w:rsid w:val="00E2331E"/>
    <w:rsid w:val="00E23C4D"/>
    <w:rsid w:val="00E261EC"/>
    <w:rsid w:val="00E26B7A"/>
    <w:rsid w:val="00E31A58"/>
    <w:rsid w:val="00E42E1C"/>
    <w:rsid w:val="00E45A10"/>
    <w:rsid w:val="00E47DD9"/>
    <w:rsid w:val="00E50BF5"/>
    <w:rsid w:val="00E527DF"/>
    <w:rsid w:val="00E52DBE"/>
    <w:rsid w:val="00E5344C"/>
    <w:rsid w:val="00E54D4E"/>
    <w:rsid w:val="00E55183"/>
    <w:rsid w:val="00E62678"/>
    <w:rsid w:val="00E65C05"/>
    <w:rsid w:val="00E65EE1"/>
    <w:rsid w:val="00E71563"/>
    <w:rsid w:val="00E7436B"/>
    <w:rsid w:val="00E80BEB"/>
    <w:rsid w:val="00E8207F"/>
    <w:rsid w:val="00E92B0D"/>
    <w:rsid w:val="00EA0FF1"/>
    <w:rsid w:val="00EA2770"/>
    <w:rsid w:val="00EA2B4D"/>
    <w:rsid w:val="00EA6EFA"/>
    <w:rsid w:val="00EA7B0D"/>
    <w:rsid w:val="00EB09C6"/>
    <w:rsid w:val="00ED1866"/>
    <w:rsid w:val="00ED434B"/>
    <w:rsid w:val="00ED7CE2"/>
    <w:rsid w:val="00EE52C2"/>
    <w:rsid w:val="00EE5CAF"/>
    <w:rsid w:val="00EE6596"/>
    <w:rsid w:val="00EE7291"/>
    <w:rsid w:val="00EF060C"/>
    <w:rsid w:val="00EF3C98"/>
    <w:rsid w:val="00EF54CD"/>
    <w:rsid w:val="00EF7EE5"/>
    <w:rsid w:val="00F01E8C"/>
    <w:rsid w:val="00F04121"/>
    <w:rsid w:val="00F044FE"/>
    <w:rsid w:val="00F137BB"/>
    <w:rsid w:val="00F1474C"/>
    <w:rsid w:val="00F15334"/>
    <w:rsid w:val="00F160F7"/>
    <w:rsid w:val="00F16EEE"/>
    <w:rsid w:val="00F32A5E"/>
    <w:rsid w:val="00F42F21"/>
    <w:rsid w:val="00F63A0F"/>
    <w:rsid w:val="00F83EAB"/>
    <w:rsid w:val="00F84FC4"/>
    <w:rsid w:val="00F85009"/>
    <w:rsid w:val="00F857C6"/>
    <w:rsid w:val="00F86021"/>
    <w:rsid w:val="00F86307"/>
    <w:rsid w:val="00F91174"/>
    <w:rsid w:val="00F92982"/>
    <w:rsid w:val="00FA199C"/>
    <w:rsid w:val="00FA3B11"/>
    <w:rsid w:val="00FB24F5"/>
    <w:rsid w:val="00FB46EF"/>
    <w:rsid w:val="00FB473A"/>
    <w:rsid w:val="00FC6E75"/>
    <w:rsid w:val="00FC7029"/>
    <w:rsid w:val="00FD0573"/>
    <w:rsid w:val="00FD0A58"/>
    <w:rsid w:val="00FD5075"/>
    <w:rsid w:val="00FD729E"/>
    <w:rsid w:val="00FE127B"/>
    <w:rsid w:val="00FE269E"/>
    <w:rsid w:val="00FE3478"/>
    <w:rsid w:val="00FE35A0"/>
    <w:rsid w:val="00FF0C07"/>
    <w:rsid w:val="00FF27D5"/>
    <w:rsid w:val="00FF3576"/>
    <w:rsid w:val="00FF5D77"/>
    <w:rsid w:val="01DF7ACB"/>
    <w:rsid w:val="0EB32AAA"/>
    <w:rsid w:val="21441FD1"/>
    <w:rsid w:val="38AF1D91"/>
    <w:rsid w:val="3DCF2C73"/>
    <w:rsid w:val="431F603F"/>
    <w:rsid w:val="46A70FE4"/>
    <w:rsid w:val="4DF57B76"/>
    <w:rsid w:val="4F676753"/>
    <w:rsid w:val="58754AF6"/>
    <w:rsid w:val="5EA175A5"/>
    <w:rsid w:val="61407419"/>
    <w:rsid w:val="622E6D99"/>
    <w:rsid w:val="640026DC"/>
    <w:rsid w:val="68423464"/>
    <w:rsid w:val="7048553F"/>
    <w:rsid w:val="710914B1"/>
    <w:rsid w:val="783A3050"/>
    <w:rsid w:val="7BAB4A6E"/>
    <w:rsid w:val="FB7E5506"/>
    <w:rsid w:val="FEEA4D2B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qFormat/>
    <w:uiPriority w:val="99"/>
    <w:pPr>
      <w:ind w:left="100" w:leftChars="2500"/>
    </w:pPr>
  </w:style>
  <w:style w:type="paragraph" w:styleId="4">
    <w:name w:val="Body Text Indent 2"/>
    <w:basedOn w:val="1"/>
    <w:link w:val="22"/>
    <w:qFormat/>
    <w:uiPriority w:val="99"/>
    <w:pPr>
      <w:spacing w:line="360" w:lineRule="auto"/>
      <w:ind w:left="197" w:leftChars="93" w:hanging="2"/>
    </w:pPr>
    <w:rPr>
      <w:rFonts w:eastAsia="宋体"/>
      <w:sz w:val="24"/>
      <w:szCs w:val="24"/>
    </w:rPr>
  </w:style>
  <w:style w:type="paragraph" w:styleId="5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7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basedOn w:val="9"/>
    <w:link w:val="2"/>
    <w:qFormat/>
    <w:locked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页眉 Char"/>
    <w:basedOn w:val="9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basedOn w:val="9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框文本 Char"/>
    <w:basedOn w:val="9"/>
    <w:link w:val="5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No Spacing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19">
    <w:name w:val="日期 Char"/>
    <w:basedOn w:val="9"/>
    <w:link w:val="3"/>
    <w:semiHidden/>
    <w:qFormat/>
    <w:locked/>
    <w:uiPriority w:val="99"/>
    <w:rPr>
      <w:rFonts w:ascii="Times New Roman" w:hAnsi="Times New Roman" w:eastAsia="仿宋_GB2312" w:cs="Times New Roman"/>
      <w:sz w:val="32"/>
      <w:szCs w:val="32"/>
    </w:rPr>
  </w:style>
  <w:style w:type="paragraph" w:customStyle="1" w:styleId="20">
    <w:name w:val="p0"/>
    <w:basedOn w:val="1"/>
    <w:qFormat/>
    <w:uiPriority w:val="99"/>
    <w:pPr>
      <w:widowControl/>
    </w:pPr>
    <w:rPr>
      <w:rFonts w:eastAsia="宋体"/>
      <w:kern w:val="0"/>
      <w:sz w:val="21"/>
      <w:szCs w:val="21"/>
    </w:rPr>
  </w:style>
  <w:style w:type="paragraph" w:customStyle="1" w:styleId="21">
    <w:name w:val="列出段落1"/>
    <w:basedOn w:val="1"/>
    <w:qFormat/>
    <w:uiPriority w:val="99"/>
    <w:pPr>
      <w:ind w:firstLine="420" w:firstLineChars="200"/>
    </w:pPr>
  </w:style>
  <w:style w:type="character" w:customStyle="1" w:styleId="22">
    <w:name w:val="正文文本缩进 2 Char"/>
    <w:basedOn w:val="9"/>
    <w:link w:val="4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style11"/>
    <w:basedOn w:val="9"/>
    <w:qFormat/>
    <w:uiPriority w:val="99"/>
    <w:rPr>
      <w:rFonts w:cs="Times New Roman"/>
    </w:rPr>
  </w:style>
  <w:style w:type="paragraph" w:customStyle="1" w:styleId="24">
    <w:name w:val="default"/>
    <w:basedOn w:val="1"/>
    <w:qFormat/>
    <w:uiPriority w:val="99"/>
    <w:pPr>
      <w:widowControl/>
      <w:autoSpaceDE w:val="0"/>
      <w:autoSpaceDN w:val="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25">
    <w:name w:val="样式1 Char"/>
    <w:basedOn w:val="9"/>
    <w:link w:val="26"/>
    <w:qFormat/>
    <w:locked/>
    <w:uiPriority w:val="99"/>
    <w:rPr>
      <w:rFonts w:ascii="华文仿宋" w:hAnsi="华文仿宋" w:eastAsia="华文仿宋" w:cs="Times New Roman"/>
      <w:sz w:val="30"/>
      <w:szCs w:val="30"/>
    </w:rPr>
  </w:style>
  <w:style w:type="paragraph" w:customStyle="1" w:styleId="26">
    <w:name w:val="样式1"/>
    <w:basedOn w:val="1"/>
    <w:link w:val="25"/>
    <w:qFormat/>
    <w:uiPriority w:val="99"/>
    <w:rPr>
      <w:rFonts w:ascii="华文仿宋" w:hAnsi="华文仿宋" w:eastAsia="华文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csip</Company>
  <Pages>7</Pages>
  <Words>389</Words>
  <Characters>2222</Characters>
  <Lines>18</Lines>
  <Paragraphs>5</Paragraphs>
  <ScaleCrop>false</ScaleCrop>
  <LinksUpToDate>false</LinksUpToDate>
  <CharactersWithSpaces>2606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2018-05-30T03:29:00Z</dcterms:created>
  <dc:creator>csip</dc:creator>
  <cp:lastModifiedBy>张莹</cp:lastModifiedBy>
  <cp:lastPrinted>2018-06-27T06:25:00Z</cp:lastPrinted>
  <dcterms:modified xsi:type="dcterms:W3CDTF">2018-06-28T00:25:50Z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