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1D" w:rsidRPr="00F35ADE" w:rsidRDefault="0003011D" w:rsidP="0003011D">
      <w:pPr>
        <w:adjustRightInd w:val="0"/>
        <w:snapToGrid w:val="0"/>
        <w:spacing w:line="600" w:lineRule="exact"/>
        <w:rPr>
          <w:rFonts w:ascii="Times New Roman" w:eastAsia="方正黑体_GBK" w:hAnsi="Times New Roman"/>
          <w:sz w:val="30"/>
          <w:szCs w:val="30"/>
        </w:rPr>
      </w:pPr>
      <w:r w:rsidRPr="00F35ADE">
        <w:rPr>
          <w:rFonts w:ascii="Times New Roman" w:eastAsia="方正黑体_GBK" w:hAnsi="Times New Roman"/>
          <w:sz w:val="30"/>
          <w:szCs w:val="30"/>
        </w:rPr>
        <w:t>附件</w:t>
      </w:r>
      <w:r w:rsidRPr="00F35ADE">
        <w:rPr>
          <w:rFonts w:ascii="Times New Roman" w:eastAsia="方正黑体_GBK" w:hAnsi="Times New Roman"/>
          <w:sz w:val="30"/>
          <w:szCs w:val="30"/>
        </w:rPr>
        <w:t>1</w:t>
      </w:r>
    </w:p>
    <w:p w:rsidR="0003011D" w:rsidRPr="00F35ADE" w:rsidRDefault="0003011D" w:rsidP="0003011D">
      <w:pPr>
        <w:adjustRightInd w:val="0"/>
        <w:snapToGrid w:val="0"/>
        <w:spacing w:line="600" w:lineRule="exact"/>
        <w:ind w:firstLineChars="200" w:firstLine="800"/>
        <w:jc w:val="center"/>
        <w:rPr>
          <w:rFonts w:ascii="Times New Roman" w:eastAsia="方正小标宋_GBK" w:hAnsi="Times New Roman"/>
          <w:sz w:val="40"/>
          <w:szCs w:val="40"/>
        </w:rPr>
      </w:pPr>
    </w:p>
    <w:p w:rsidR="006B6C9C" w:rsidRPr="00F35ADE" w:rsidRDefault="006B6C9C" w:rsidP="0003011D">
      <w:pPr>
        <w:adjustRightInd w:val="0"/>
        <w:snapToGrid w:val="0"/>
        <w:spacing w:line="600" w:lineRule="exact"/>
        <w:ind w:firstLineChars="200" w:firstLine="800"/>
        <w:jc w:val="center"/>
        <w:rPr>
          <w:rFonts w:ascii="Times New Roman" w:eastAsia="方正小标宋_GBK" w:hAnsi="Times New Roman"/>
          <w:sz w:val="40"/>
          <w:szCs w:val="40"/>
        </w:rPr>
      </w:pPr>
      <w:r w:rsidRPr="00F35ADE">
        <w:rPr>
          <w:rFonts w:ascii="Times New Roman" w:eastAsia="方正小标宋_GBK" w:hAnsi="Times New Roman"/>
          <w:sz w:val="40"/>
          <w:szCs w:val="40"/>
        </w:rPr>
        <w:t>“</w:t>
      </w:r>
      <w:r w:rsidRPr="00F35ADE">
        <w:rPr>
          <w:rFonts w:ascii="Times New Roman" w:eastAsia="方正小标宋_GBK" w:hAnsi="Times New Roman"/>
          <w:sz w:val="40"/>
          <w:szCs w:val="40"/>
        </w:rPr>
        <w:t>十三五</w:t>
      </w:r>
      <w:r w:rsidRPr="00F35ADE">
        <w:rPr>
          <w:rFonts w:ascii="Times New Roman" w:eastAsia="方正小标宋_GBK" w:hAnsi="Times New Roman"/>
          <w:sz w:val="40"/>
          <w:szCs w:val="40"/>
        </w:rPr>
        <w:t>”</w:t>
      </w:r>
      <w:r w:rsidRPr="00F35ADE">
        <w:rPr>
          <w:rFonts w:ascii="Times New Roman" w:eastAsia="方正小标宋_GBK" w:hAnsi="Times New Roman"/>
          <w:sz w:val="40"/>
          <w:szCs w:val="40"/>
        </w:rPr>
        <w:t>全国城镇污水处理及再生利用设施建设规划中期评估报告编制指南</w:t>
      </w:r>
    </w:p>
    <w:p w:rsidR="006B6C9C" w:rsidRPr="00F35ADE" w:rsidRDefault="006B6C9C" w:rsidP="002134F9">
      <w:pPr>
        <w:adjustRightInd w:val="0"/>
        <w:snapToGrid w:val="0"/>
        <w:spacing w:line="560" w:lineRule="exact"/>
        <w:ind w:firstLineChars="200" w:firstLine="643"/>
        <w:jc w:val="left"/>
        <w:rPr>
          <w:rFonts w:ascii="Times New Roman" w:hAnsi="Times New Roman"/>
          <w:b/>
          <w:sz w:val="32"/>
          <w:szCs w:val="32"/>
        </w:rPr>
      </w:pPr>
    </w:p>
    <w:p w:rsidR="00CA7D40" w:rsidRPr="00F35ADE" w:rsidRDefault="00781FEC" w:rsidP="005B5141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为</w:t>
      </w:r>
      <w:r w:rsidR="00136935" w:rsidRPr="00F35ADE">
        <w:rPr>
          <w:rFonts w:ascii="Times New Roman" w:eastAsia="方正仿宋_GBK" w:hAnsi="Times New Roman"/>
          <w:sz w:val="30"/>
          <w:szCs w:val="30"/>
        </w:rPr>
        <w:t>指导</w:t>
      </w:r>
      <w:r w:rsidR="00E16127" w:rsidRPr="00F35ADE">
        <w:rPr>
          <w:rFonts w:ascii="Times New Roman" w:eastAsia="方正仿宋_GBK" w:hAnsi="Times New Roman"/>
          <w:sz w:val="30"/>
          <w:szCs w:val="30"/>
        </w:rPr>
        <w:t>各地</w:t>
      </w:r>
      <w:r w:rsidR="00136935" w:rsidRPr="00F35ADE">
        <w:rPr>
          <w:rFonts w:ascii="Times New Roman" w:eastAsia="方正仿宋_GBK" w:hAnsi="Times New Roman"/>
          <w:sz w:val="30"/>
          <w:szCs w:val="30"/>
        </w:rPr>
        <w:t>编制</w:t>
      </w:r>
      <w:r w:rsidR="00D17E22" w:rsidRPr="00F35ADE">
        <w:rPr>
          <w:rFonts w:ascii="Times New Roman" w:eastAsia="方正仿宋_GBK" w:hAnsi="Times New Roman"/>
          <w:sz w:val="30"/>
          <w:szCs w:val="30"/>
        </w:rPr>
        <w:t>《</w:t>
      </w:r>
      <w:r w:rsidR="00136935" w:rsidRPr="00F35ADE">
        <w:rPr>
          <w:rFonts w:ascii="Times New Roman" w:eastAsia="方正仿宋_GBK" w:hAnsi="Times New Roman"/>
          <w:sz w:val="30"/>
          <w:szCs w:val="30"/>
        </w:rPr>
        <w:t>“</w:t>
      </w:r>
      <w:r w:rsidR="00136935" w:rsidRPr="00F35ADE">
        <w:rPr>
          <w:rFonts w:ascii="Times New Roman" w:eastAsia="方正仿宋_GBK" w:hAnsi="Times New Roman"/>
          <w:sz w:val="30"/>
          <w:szCs w:val="30"/>
        </w:rPr>
        <w:t>十三五</w:t>
      </w:r>
      <w:r w:rsidR="00136935" w:rsidRPr="00F35ADE">
        <w:rPr>
          <w:rFonts w:ascii="Times New Roman" w:eastAsia="方正仿宋_GBK" w:hAnsi="Times New Roman"/>
          <w:sz w:val="30"/>
          <w:szCs w:val="30"/>
        </w:rPr>
        <w:t>”</w:t>
      </w:r>
      <w:r w:rsidR="00136935" w:rsidRPr="00F35ADE">
        <w:rPr>
          <w:rFonts w:ascii="Times New Roman" w:eastAsia="方正仿宋_GBK" w:hAnsi="Times New Roman"/>
          <w:sz w:val="30"/>
          <w:szCs w:val="30"/>
        </w:rPr>
        <w:t>城镇污水处理及再生利用设施建设规划</w:t>
      </w:r>
      <w:r w:rsidR="00D17E22" w:rsidRPr="00F35ADE">
        <w:rPr>
          <w:rFonts w:ascii="Times New Roman" w:eastAsia="方正仿宋_GBK" w:hAnsi="Times New Roman"/>
          <w:sz w:val="30"/>
          <w:szCs w:val="30"/>
        </w:rPr>
        <w:t>》</w:t>
      </w:r>
      <w:r w:rsidR="006A0FCF">
        <w:rPr>
          <w:rFonts w:ascii="Times New Roman" w:eastAsia="方正仿宋_GBK" w:hAnsi="Times New Roman" w:hint="eastAsia"/>
          <w:sz w:val="30"/>
          <w:szCs w:val="30"/>
        </w:rPr>
        <w:t>（</w:t>
      </w:r>
      <w:r w:rsidR="00D17E22" w:rsidRPr="00F35ADE">
        <w:rPr>
          <w:rFonts w:ascii="Times New Roman" w:eastAsia="方正仿宋_GBK" w:hAnsi="Times New Roman"/>
          <w:sz w:val="30"/>
          <w:szCs w:val="30"/>
        </w:rPr>
        <w:t>以下简称《规划》</w:t>
      </w:r>
      <w:r w:rsidR="006A0FCF">
        <w:rPr>
          <w:rFonts w:ascii="Times New Roman" w:eastAsia="方正仿宋_GBK" w:hAnsi="Times New Roman" w:hint="eastAsia"/>
          <w:sz w:val="30"/>
          <w:szCs w:val="30"/>
        </w:rPr>
        <w:t>）</w:t>
      </w:r>
      <w:bookmarkStart w:id="0" w:name="_GoBack"/>
      <w:bookmarkEnd w:id="0"/>
      <w:r w:rsidR="00136935" w:rsidRPr="00F35ADE">
        <w:rPr>
          <w:rFonts w:ascii="Times New Roman" w:eastAsia="方正仿宋_GBK" w:hAnsi="Times New Roman"/>
          <w:sz w:val="30"/>
          <w:szCs w:val="30"/>
        </w:rPr>
        <w:t>的中期评估报告，</w:t>
      </w:r>
      <w:r w:rsidR="004313DF" w:rsidRPr="00F35ADE">
        <w:rPr>
          <w:rFonts w:ascii="Times New Roman" w:eastAsia="方正仿宋_GBK" w:hAnsi="Times New Roman"/>
          <w:sz w:val="30"/>
          <w:szCs w:val="30"/>
        </w:rPr>
        <w:t>制定</w:t>
      </w:r>
      <w:r w:rsidR="00A60EA7" w:rsidRPr="00F35ADE">
        <w:rPr>
          <w:rFonts w:ascii="Times New Roman" w:eastAsia="方正仿宋_GBK" w:hAnsi="Times New Roman"/>
          <w:sz w:val="30"/>
          <w:szCs w:val="30"/>
        </w:rPr>
        <w:t>本编制指南</w:t>
      </w:r>
      <w:r w:rsidR="004313DF" w:rsidRPr="00F35ADE">
        <w:rPr>
          <w:rFonts w:ascii="Times New Roman" w:eastAsia="方正仿宋_GBK" w:hAnsi="Times New Roman"/>
          <w:sz w:val="30"/>
          <w:szCs w:val="30"/>
        </w:rPr>
        <w:t>。</w:t>
      </w:r>
    </w:p>
    <w:p w:rsidR="00451F52" w:rsidRPr="00F35ADE" w:rsidRDefault="00451F52" w:rsidP="006A0FCF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left="0" w:firstLine="600"/>
        <w:jc w:val="left"/>
        <w:outlineLvl w:val="0"/>
        <w:rPr>
          <w:rFonts w:ascii="Times New Roman" w:eastAsia="方正黑体_GBK" w:hAnsi="Times New Roman"/>
          <w:sz w:val="30"/>
          <w:szCs w:val="30"/>
        </w:rPr>
      </w:pPr>
      <w:r w:rsidRPr="00F35ADE">
        <w:rPr>
          <w:rFonts w:ascii="Times New Roman" w:eastAsia="方正黑体_GBK" w:hAnsi="Times New Roman"/>
          <w:sz w:val="30"/>
          <w:szCs w:val="30"/>
        </w:rPr>
        <w:t>规划执行情况</w:t>
      </w:r>
    </w:p>
    <w:p w:rsidR="0021032F" w:rsidRPr="00F35ADE" w:rsidRDefault="00F6205B" w:rsidP="00F6205B">
      <w:pPr>
        <w:pStyle w:val="a5"/>
        <w:spacing w:line="588" w:lineRule="exact"/>
        <w:ind w:left="600" w:firstLineChars="0" w:firstLine="0"/>
        <w:jc w:val="left"/>
        <w:outlineLvl w:val="1"/>
        <w:rPr>
          <w:rFonts w:ascii="Times New Roman" w:eastAsia="方正楷体_GBK" w:hAnsi="Times New Roman"/>
          <w:sz w:val="30"/>
          <w:szCs w:val="30"/>
        </w:rPr>
      </w:pPr>
      <w:r>
        <w:rPr>
          <w:rFonts w:ascii="Times New Roman" w:eastAsia="方正楷体_GBK" w:hAnsi="Times New Roman" w:hint="eastAsia"/>
          <w:sz w:val="30"/>
          <w:szCs w:val="30"/>
        </w:rPr>
        <w:t>（一）</w:t>
      </w:r>
      <w:r w:rsidR="00451F52" w:rsidRPr="00F35ADE">
        <w:rPr>
          <w:rFonts w:ascii="Times New Roman" w:eastAsia="方正楷体_GBK" w:hAnsi="Times New Roman"/>
          <w:sz w:val="30"/>
          <w:szCs w:val="30"/>
        </w:rPr>
        <w:t>主要</w:t>
      </w:r>
      <w:r w:rsidR="0021032F" w:rsidRPr="00F35ADE">
        <w:rPr>
          <w:rFonts w:ascii="Times New Roman" w:eastAsia="方正楷体_GBK" w:hAnsi="Times New Roman"/>
          <w:sz w:val="30"/>
          <w:szCs w:val="30"/>
        </w:rPr>
        <w:t>目标完成情况</w:t>
      </w:r>
    </w:p>
    <w:p w:rsidR="00BB78F2" w:rsidRPr="00F35ADE" w:rsidRDefault="000A62BA" w:rsidP="00DC252B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根据</w:t>
      </w:r>
      <w:r w:rsidR="003449EE" w:rsidRPr="00F35ADE">
        <w:rPr>
          <w:rFonts w:ascii="Times New Roman" w:eastAsia="方正仿宋_GBK" w:hAnsi="Times New Roman"/>
          <w:sz w:val="30"/>
          <w:szCs w:val="30"/>
        </w:rPr>
        <w:t>《规划》</w:t>
      </w:r>
      <w:r w:rsidR="00A03FA0" w:rsidRPr="00F35ADE">
        <w:rPr>
          <w:rFonts w:ascii="Times New Roman" w:eastAsia="方正仿宋_GBK" w:hAnsi="Times New Roman"/>
          <w:sz w:val="30"/>
          <w:szCs w:val="30"/>
        </w:rPr>
        <w:t>确定</w:t>
      </w:r>
      <w:r w:rsidR="00241E06" w:rsidRPr="00F35ADE">
        <w:rPr>
          <w:rFonts w:ascii="Times New Roman" w:eastAsia="方正仿宋_GBK" w:hAnsi="Times New Roman"/>
          <w:sz w:val="30"/>
          <w:szCs w:val="30"/>
        </w:rPr>
        <w:t>的主要</w:t>
      </w:r>
      <w:r w:rsidR="006C00CD" w:rsidRPr="00F35ADE">
        <w:rPr>
          <w:rFonts w:ascii="Times New Roman" w:eastAsia="方正仿宋_GBK" w:hAnsi="Times New Roman"/>
          <w:sz w:val="30"/>
          <w:szCs w:val="30"/>
        </w:rPr>
        <w:t>目标，结合本地区的所处区域定位，如京津冀地区、</w:t>
      </w:r>
      <w:r w:rsidR="006C3249" w:rsidRPr="00F35ADE">
        <w:rPr>
          <w:rFonts w:ascii="Times New Roman" w:eastAsia="方正仿宋_GBK" w:hAnsi="Times New Roman"/>
          <w:sz w:val="30"/>
          <w:szCs w:val="30"/>
        </w:rPr>
        <w:t>长三角地区、珠三角地区、敏感区域（重</w:t>
      </w:r>
      <w:r w:rsidR="008444F8" w:rsidRPr="00F35ADE">
        <w:rPr>
          <w:rFonts w:ascii="Times New Roman" w:eastAsia="方正仿宋_GBK" w:hAnsi="Times New Roman"/>
          <w:sz w:val="30"/>
          <w:szCs w:val="30"/>
        </w:rPr>
        <w:t>点湖泊、重点水库及近岸海域汇水区域）的新建城镇等地区特点，分别对</w:t>
      </w:r>
      <w:r w:rsidR="00241E06" w:rsidRPr="00F35ADE">
        <w:rPr>
          <w:rFonts w:ascii="Times New Roman" w:eastAsia="方正仿宋_GBK" w:hAnsi="Times New Roman"/>
          <w:sz w:val="30"/>
          <w:szCs w:val="30"/>
        </w:rPr>
        <w:t>污水处理率、污泥无害化处置率、再生水利用率等主要目标完成情况进行评估。其中：</w:t>
      </w:r>
    </w:p>
    <w:p w:rsidR="00206925" w:rsidRPr="00F35ADE" w:rsidRDefault="00241E06" w:rsidP="00DC252B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污水处理率</w:t>
      </w:r>
      <w:r w:rsidR="00C72487" w:rsidRPr="00F35ADE">
        <w:rPr>
          <w:rFonts w:ascii="Times New Roman" w:eastAsia="方正仿宋_GBK" w:hAnsi="Times New Roman"/>
          <w:sz w:val="30"/>
          <w:szCs w:val="30"/>
        </w:rPr>
        <w:t>，应结合当地的人口、用水量情况</w:t>
      </w:r>
      <w:r w:rsidR="00BB78F2" w:rsidRPr="00F35ADE">
        <w:rPr>
          <w:rFonts w:ascii="Times New Roman" w:eastAsia="方正仿宋_GBK" w:hAnsi="Times New Roman"/>
          <w:sz w:val="30"/>
          <w:szCs w:val="30"/>
        </w:rPr>
        <w:t>，</w:t>
      </w:r>
      <w:r w:rsidR="00B80508" w:rsidRPr="00F35ADE">
        <w:rPr>
          <w:rFonts w:ascii="Times New Roman" w:eastAsia="方正仿宋_GBK" w:hAnsi="Times New Roman"/>
          <w:sz w:val="30"/>
          <w:szCs w:val="30"/>
        </w:rPr>
        <w:t>充分</w:t>
      </w:r>
      <w:r w:rsidR="00BB78F2" w:rsidRPr="00F35ADE">
        <w:rPr>
          <w:rFonts w:ascii="Times New Roman" w:eastAsia="方正仿宋_GBK" w:hAnsi="Times New Roman"/>
          <w:sz w:val="30"/>
          <w:szCs w:val="30"/>
        </w:rPr>
        <w:t>考虑污水管网</w:t>
      </w:r>
      <w:r w:rsidR="00B80508" w:rsidRPr="00F35ADE">
        <w:rPr>
          <w:rFonts w:ascii="Times New Roman" w:eastAsia="方正仿宋_GBK" w:hAnsi="Times New Roman"/>
          <w:sz w:val="30"/>
          <w:szCs w:val="30"/>
        </w:rPr>
        <w:t>收集情况、</w:t>
      </w:r>
      <w:r w:rsidR="00EB42F6" w:rsidRPr="00F35ADE">
        <w:rPr>
          <w:rFonts w:ascii="Times New Roman" w:eastAsia="方正仿宋_GBK" w:hAnsi="Times New Roman"/>
          <w:sz w:val="30"/>
          <w:szCs w:val="30"/>
        </w:rPr>
        <w:t>污水处理设施</w:t>
      </w:r>
      <w:r w:rsidR="00B80508" w:rsidRPr="00F35ADE">
        <w:rPr>
          <w:rFonts w:ascii="Times New Roman" w:eastAsia="方正仿宋_GBK" w:hAnsi="Times New Roman"/>
          <w:sz w:val="30"/>
          <w:szCs w:val="30"/>
        </w:rPr>
        <w:t>规模及运行负荷等，</w:t>
      </w:r>
      <w:r w:rsidR="00BB78F2" w:rsidRPr="00F35ADE">
        <w:rPr>
          <w:rFonts w:ascii="Times New Roman" w:eastAsia="方正仿宋_GBK" w:hAnsi="Times New Roman"/>
          <w:sz w:val="30"/>
          <w:szCs w:val="30"/>
        </w:rPr>
        <w:t>根据污水排放量、污水处理量，测算污水处理率</w:t>
      </w:r>
      <w:r w:rsidR="00B80508" w:rsidRPr="00F35ADE">
        <w:rPr>
          <w:rFonts w:ascii="Times New Roman" w:eastAsia="方正仿宋_GBK" w:hAnsi="Times New Roman"/>
          <w:sz w:val="30"/>
          <w:szCs w:val="30"/>
        </w:rPr>
        <w:t>并</w:t>
      </w:r>
      <w:r w:rsidR="006A0FCF" w:rsidRPr="00F35ADE">
        <w:rPr>
          <w:rFonts w:ascii="Times New Roman" w:eastAsia="方正仿宋_GBK" w:hAnsi="Times New Roman"/>
          <w:sz w:val="30"/>
          <w:szCs w:val="30"/>
        </w:rPr>
        <w:t>进行</w:t>
      </w:r>
      <w:r w:rsidR="00B80508" w:rsidRPr="00F35ADE">
        <w:rPr>
          <w:rFonts w:ascii="Times New Roman" w:eastAsia="方正仿宋_GBK" w:hAnsi="Times New Roman"/>
          <w:sz w:val="30"/>
          <w:szCs w:val="30"/>
        </w:rPr>
        <w:t>评估。</w:t>
      </w:r>
    </w:p>
    <w:p w:rsidR="00DA2958" w:rsidRPr="00F35ADE" w:rsidRDefault="00BB78F2" w:rsidP="00DC252B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污泥无害化处置率，污泥产生量应结合污水处理量合理测算或实测产生量确定</w:t>
      </w:r>
      <w:r w:rsidR="00AD0133" w:rsidRPr="00F35ADE">
        <w:rPr>
          <w:rFonts w:ascii="Times New Roman" w:eastAsia="方正仿宋_GBK" w:hAnsi="Times New Roman"/>
          <w:sz w:val="30"/>
          <w:szCs w:val="30"/>
        </w:rPr>
        <w:t>，根据污泥处理处置方式、污泥</w:t>
      </w:r>
      <w:r w:rsidR="00DA2958" w:rsidRPr="00F35ADE">
        <w:rPr>
          <w:rFonts w:ascii="Times New Roman" w:eastAsia="方正仿宋_GBK" w:hAnsi="Times New Roman"/>
          <w:sz w:val="30"/>
          <w:szCs w:val="30"/>
        </w:rPr>
        <w:t>处置后最终去向，确定污泥无害化处理处置量，测算污泥无害化处置率并进行评估。</w:t>
      </w:r>
    </w:p>
    <w:p w:rsidR="00DA2958" w:rsidRPr="00F35ADE" w:rsidRDefault="009B65F5" w:rsidP="00DC252B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再生水利用率，结合</w:t>
      </w:r>
      <w:r w:rsidR="00DA2958" w:rsidRPr="00F35ADE">
        <w:rPr>
          <w:rFonts w:ascii="Times New Roman" w:eastAsia="方正仿宋_GBK" w:hAnsi="Times New Roman"/>
          <w:sz w:val="30"/>
          <w:szCs w:val="30"/>
        </w:rPr>
        <w:t>地区</w:t>
      </w:r>
      <w:r w:rsidRPr="00F35ADE">
        <w:rPr>
          <w:rFonts w:ascii="Times New Roman" w:eastAsia="方正仿宋_GBK" w:hAnsi="Times New Roman"/>
          <w:sz w:val="30"/>
          <w:szCs w:val="30"/>
        </w:rPr>
        <w:t>缺水性质、</w:t>
      </w:r>
      <w:r w:rsidR="00DA2958" w:rsidRPr="00F35ADE">
        <w:rPr>
          <w:rFonts w:ascii="Times New Roman" w:eastAsia="方正仿宋_GBK" w:hAnsi="Times New Roman"/>
          <w:sz w:val="30"/>
          <w:szCs w:val="30"/>
        </w:rPr>
        <w:t>用户</w:t>
      </w:r>
      <w:r w:rsidRPr="00F35ADE">
        <w:rPr>
          <w:rFonts w:ascii="Times New Roman" w:eastAsia="方正仿宋_GBK" w:hAnsi="Times New Roman"/>
          <w:sz w:val="30"/>
          <w:szCs w:val="30"/>
        </w:rPr>
        <w:t>对再生水的需求及</w:t>
      </w:r>
      <w:r w:rsidRPr="00F35ADE">
        <w:rPr>
          <w:rFonts w:ascii="Times New Roman" w:eastAsia="方正仿宋_GBK" w:hAnsi="Times New Roman"/>
          <w:sz w:val="30"/>
          <w:szCs w:val="30"/>
        </w:rPr>
        <w:lastRenderedPageBreak/>
        <w:t>利用途径，根据污水处理量、再生水</w:t>
      </w:r>
      <w:r w:rsidR="00DA2958" w:rsidRPr="00F35ADE">
        <w:rPr>
          <w:rFonts w:ascii="Times New Roman" w:eastAsia="方正仿宋_GBK" w:hAnsi="Times New Roman"/>
          <w:sz w:val="30"/>
          <w:szCs w:val="30"/>
        </w:rPr>
        <w:t>利用量，</w:t>
      </w:r>
      <w:r w:rsidRPr="00F35ADE">
        <w:rPr>
          <w:rFonts w:ascii="Times New Roman" w:eastAsia="方正仿宋_GBK" w:hAnsi="Times New Roman"/>
          <w:sz w:val="30"/>
          <w:szCs w:val="30"/>
        </w:rPr>
        <w:t>测算</w:t>
      </w:r>
      <w:r w:rsidR="00DA2958" w:rsidRPr="00F35ADE">
        <w:rPr>
          <w:rFonts w:ascii="Times New Roman" w:eastAsia="方正仿宋_GBK" w:hAnsi="Times New Roman"/>
          <w:sz w:val="30"/>
          <w:szCs w:val="30"/>
        </w:rPr>
        <w:t>再生水利用率并</w:t>
      </w:r>
      <w:r w:rsidRPr="00F35ADE">
        <w:rPr>
          <w:rFonts w:ascii="Times New Roman" w:eastAsia="方正仿宋_GBK" w:hAnsi="Times New Roman"/>
          <w:sz w:val="30"/>
          <w:szCs w:val="30"/>
        </w:rPr>
        <w:t>进行</w:t>
      </w:r>
      <w:r w:rsidR="00DA2958" w:rsidRPr="00F35ADE">
        <w:rPr>
          <w:rFonts w:ascii="Times New Roman" w:eastAsia="方正仿宋_GBK" w:hAnsi="Times New Roman"/>
          <w:sz w:val="30"/>
          <w:szCs w:val="30"/>
        </w:rPr>
        <w:t>评估。</w:t>
      </w:r>
    </w:p>
    <w:p w:rsidR="00186930" w:rsidRPr="00F35ADE" w:rsidRDefault="00F6205B" w:rsidP="00F6205B">
      <w:pPr>
        <w:pStyle w:val="a5"/>
        <w:spacing w:line="588" w:lineRule="exact"/>
        <w:ind w:left="600" w:firstLineChars="0" w:firstLine="0"/>
        <w:jc w:val="left"/>
        <w:outlineLvl w:val="1"/>
        <w:rPr>
          <w:rFonts w:ascii="Times New Roman" w:eastAsia="方正楷体_GBK" w:hAnsi="Times New Roman"/>
          <w:sz w:val="30"/>
          <w:szCs w:val="30"/>
        </w:rPr>
      </w:pPr>
      <w:r>
        <w:rPr>
          <w:rFonts w:ascii="Times New Roman" w:eastAsia="方正楷体_GBK" w:hAnsi="Times New Roman" w:hint="eastAsia"/>
          <w:sz w:val="30"/>
          <w:szCs w:val="30"/>
        </w:rPr>
        <w:t>（二）</w:t>
      </w:r>
      <w:r w:rsidR="00451F52" w:rsidRPr="00F35ADE">
        <w:rPr>
          <w:rFonts w:ascii="Times New Roman" w:eastAsia="方正楷体_GBK" w:hAnsi="Times New Roman"/>
          <w:sz w:val="30"/>
          <w:szCs w:val="30"/>
        </w:rPr>
        <w:t>主要</w:t>
      </w:r>
      <w:r w:rsidR="00206925" w:rsidRPr="00F35ADE">
        <w:rPr>
          <w:rFonts w:ascii="Times New Roman" w:eastAsia="方正楷体_GBK" w:hAnsi="Times New Roman"/>
          <w:sz w:val="30"/>
          <w:szCs w:val="30"/>
        </w:rPr>
        <w:t>任务完成情况</w:t>
      </w:r>
    </w:p>
    <w:p w:rsidR="0076770E" w:rsidRPr="00F35ADE" w:rsidRDefault="009557B7" w:rsidP="00DC252B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1.</w:t>
      </w:r>
      <w:r w:rsidR="00C969BA" w:rsidRPr="00F35ADE">
        <w:rPr>
          <w:rFonts w:ascii="Times New Roman" w:eastAsia="方正仿宋_GBK" w:hAnsi="Times New Roman"/>
          <w:sz w:val="30"/>
          <w:szCs w:val="30"/>
        </w:rPr>
        <w:t>污水收集系统</w:t>
      </w:r>
      <w:r w:rsidR="008F49EF" w:rsidRPr="00F35ADE">
        <w:rPr>
          <w:rFonts w:ascii="Times New Roman" w:eastAsia="方正仿宋_GBK" w:hAnsi="Times New Roman"/>
          <w:sz w:val="30"/>
          <w:szCs w:val="30"/>
        </w:rPr>
        <w:t>。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结合</w:t>
      </w:r>
      <w:r w:rsidR="00670749" w:rsidRPr="00F35ADE">
        <w:rPr>
          <w:rFonts w:ascii="Times New Roman" w:eastAsia="方正仿宋_GBK" w:hAnsi="Times New Roman"/>
          <w:sz w:val="30"/>
          <w:szCs w:val="30"/>
        </w:rPr>
        <w:t>《规划》确定的</w:t>
      </w:r>
      <w:r w:rsidR="00187BD7" w:rsidRPr="00F35ADE">
        <w:rPr>
          <w:rFonts w:ascii="Times New Roman" w:eastAsia="方正仿宋_GBK" w:hAnsi="Times New Roman"/>
          <w:sz w:val="30"/>
          <w:szCs w:val="30"/>
        </w:rPr>
        <w:t>污水收集系统</w:t>
      </w:r>
      <w:r w:rsidR="00670749" w:rsidRPr="00F35ADE">
        <w:rPr>
          <w:rFonts w:ascii="Times New Roman" w:eastAsia="方正仿宋_GBK" w:hAnsi="Times New Roman"/>
          <w:sz w:val="30"/>
          <w:szCs w:val="30"/>
        </w:rPr>
        <w:t>主要</w:t>
      </w:r>
      <w:r w:rsidR="00187BD7" w:rsidRPr="00F35ADE">
        <w:rPr>
          <w:rFonts w:ascii="Times New Roman" w:eastAsia="方正仿宋_GBK" w:hAnsi="Times New Roman"/>
          <w:sz w:val="30"/>
          <w:szCs w:val="30"/>
        </w:rPr>
        <w:t>任务</w:t>
      </w:r>
      <w:r w:rsidR="00670749" w:rsidRPr="00F35ADE">
        <w:rPr>
          <w:rFonts w:ascii="Times New Roman" w:eastAsia="方正仿宋_GBK" w:hAnsi="Times New Roman"/>
          <w:sz w:val="30"/>
          <w:szCs w:val="30"/>
        </w:rPr>
        <w:t>，</w:t>
      </w:r>
      <w:r w:rsidR="00187BD7" w:rsidRPr="00F35ADE">
        <w:rPr>
          <w:rFonts w:ascii="Times New Roman" w:eastAsia="方正仿宋_GBK" w:hAnsi="Times New Roman"/>
          <w:sz w:val="30"/>
          <w:szCs w:val="30"/>
        </w:rPr>
        <w:t>按照厂网配套、减少管网漏损、雨污分流等要求，</w:t>
      </w:r>
      <w:r w:rsidR="00B22C63" w:rsidRPr="00F35ADE">
        <w:rPr>
          <w:rFonts w:ascii="Times New Roman" w:eastAsia="方正仿宋_GBK" w:hAnsi="Times New Roman"/>
          <w:sz w:val="30"/>
          <w:szCs w:val="30"/>
        </w:rPr>
        <w:t>促进实现污水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管网</w:t>
      </w:r>
      <w:r w:rsidR="00B22C63" w:rsidRPr="00F35ADE">
        <w:rPr>
          <w:rFonts w:ascii="Times New Roman" w:eastAsia="方正仿宋_GBK" w:hAnsi="Times New Roman"/>
          <w:sz w:val="30"/>
          <w:szCs w:val="30"/>
        </w:rPr>
        <w:t>全覆盖、全收集、全处理的</w:t>
      </w:r>
      <w:r w:rsidR="00DF1C62" w:rsidRPr="00F35ADE">
        <w:rPr>
          <w:rFonts w:ascii="Times New Roman" w:eastAsia="方正仿宋_GBK" w:hAnsi="Times New Roman"/>
          <w:sz w:val="30"/>
          <w:szCs w:val="30"/>
        </w:rPr>
        <w:t>发展</w:t>
      </w:r>
      <w:r w:rsidR="00DB11EB" w:rsidRPr="00F35ADE">
        <w:rPr>
          <w:rFonts w:ascii="Times New Roman" w:eastAsia="方正仿宋_GBK" w:hAnsi="Times New Roman"/>
          <w:sz w:val="30"/>
          <w:szCs w:val="30"/>
        </w:rPr>
        <w:t>方向，</w:t>
      </w:r>
      <w:r w:rsidR="00187BD7" w:rsidRPr="00F35ADE">
        <w:rPr>
          <w:rFonts w:ascii="Times New Roman" w:eastAsia="方正仿宋_GBK" w:hAnsi="Times New Roman"/>
          <w:sz w:val="30"/>
          <w:szCs w:val="30"/>
        </w:rPr>
        <w:t>分别对</w:t>
      </w:r>
      <w:r w:rsidR="00DB11EB" w:rsidRPr="00F35ADE">
        <w:rPr>
          <w:rFonts w:ascii="Times New Roman" w:eastAsia="方正仿宋_GBK" w:hAnsi="Times New Roman"/>
          <w:sz w:val="30"/>
          <w:szCs w:val="30"/>
        </w:rPr>
        <w:t>新建配套管网、</w:t>
      </w:r>
      <w:r w:rsidR="00DD33B7" w:rsidRPr="00F35ADE">
        <w:rPr>
          <w:rFonts w:ascii="Times New Roman" w:eastAsia="方正仿宋_GBK" w:hAnsi="Times New Roman"/>
          <w:sz w:val="30"/>
          <w:szCs w:val="30"/>
        </w:rPr>
        <w:t>老旧管网改造、合流制管网改造</w:t>
      </w:r>
      <w:r w:rsidR="00716506" w:rsidRPr="00F35ADE">
        <w:rPr>
          <w:rFonts w:ascii="Times New Roman" w:eastAsia="方正仿宋_GBK" w:hAnsi="Times New Roman"/>
          <w:sz w:val="30"/>
          <w:szCs w:val="30"/>
        </w:rPr>
        <w:t>的任务完成</w:t>
      </w:r>
      <w:r w:rsidR="0079473F" w:rsidRPr="00F35ADE">
        <w:rPr>
          <w:rFonts w:ascii="Times New Roman" w:eastAsia="方正仿宋_GBK" w:hAnsi="Times New Roman"/>
          <w:sz w:val="30"/>
          <w:szCs w:val="30"/>
        </w:rPr>
        <w:t>情况</w:t>
      </w:r>
      <w:r w:rsidR="00716506" w:rsidRPr="00F35ADE">
        <w:rPr>
          <w:rFonts w:ascii="Times New Roman" w:eastAsia="方正仿宋_GBK" w:hAnsi="Times New Roman"/>
          <w:sz w:val="30"/>
          <w:szCs w:val="30"/>
        </w:rPr>
        <w:t>进行</w:t>
      </w:r>
      <w:r w:rsidR="00F0676F" w:rsidRPr="00F35ADE">
        <w:rPr>
          <w:rFonts w:ascii="Times New Roman" w:eastAsia="方正仿宋_GBK" w:hAnsi="Times New Roman"/>
          <w:sz w:val="30"/>
          <w:szCs w:val="30"/>
        </w:rPr>
        <w:t>评估。</w:t>
      </w:r>
      <w:r w:rsidR="00B20D02">
        <w:rPr>
          <w:rFonts w:ascii="Times New Roman" w:eastAsia="方正仿宋_GBK" w:hAnsi="Times New Roman" w:hint="eastAsia"/>
          <w:sz w:val="30"/>
          <w:szCs w:val="30"/>
        </w:rPr>
        <w:t>对通过以城带乡、设施共享等形式，适当向农村地区延伸污水收集系统的工作推进情况进行评估。</w:t>
      </w:r>
    </w:p>
    <w:p w:rsidR="00D81ABB" w:rsidRPr="00AB7CD7" w:rsidRDefault="00EA399C" w:rsidP="00AB7CD7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AB7CD7">
        <w:rPr>
          <w:rFonts w:ascii="Times New Roman" w:eastAsia="方正仿宋_GBK" w:hAnsi="Times New Roman"/>
          <w:sz w:val="30"/>
          <w:szCs w:val="30"/>
        </w:rPr>
        <w:t>2.</w:t>
      </w:r>
      <w:r w:rsidR="006B4A60" w:rsidRPr="00AB7CD7">
        <w:rPr>
          <w:rFonts w:ascii="Times New Roman" w:eastAsia="方正仿宋_GBK" w:hAnsi="Times New Roman"/>
          <w:sz w:val="30"/>
          <w:szCs w:val="30"/>
        </w:rPr>
        <w:t>污水处理设施</w:t>
      </w:r>
      <w:r w:rsidR="008F49EF" w:rsidRPr="00AB7CD7">
        <w:rPr>
          <w:rFonts w:ascii="Times New Roman" w:eastAsia="方正仿宋_GBK" w:hAnsi="Times New Roman"/>
          <w:sz w:val="30"/>
          <w:szCs w:val="30"/>
        </w:rPr>
        <w:t>。</w:t>
      </w:r>
      <w:r w:rsidR="009F2108" w:rsidRPr="00AB7CD7">
        <w:rPr>
          <w:rFonts w:ascii="Times New Roman" w:eastAsia="方正仿宋_GBK" w:hAnsi="Times New Roman"/>
          <w:sz w:val="30"/>
          <w:szCs w:val="30"/>
        </w:rPr>
        <w:t>结合</w:t>
      </w:r>
      <w:r w:rsidR="004D2246" w:rsidRPr="00AB7CD7">
        <w:rPr>
          <w:rFonts w:ascii="Times New Roman" w:eastAsia="方正仿宋_GBK" w:hAnsi="Times New Roman"/>
          <w:sz w:val="30"/>
          <w:szCs w:val="30"/>
        </w:rPr>
        <w:t>《规划》确定的污水处理设施任务，</w:t>
      </w:r>
      <w:r w:rsidR="00751B23" w:rsidRPr="00AB7CD7">
        <w:rPr>
          <w:rFonts w:ascii="Times New Roman" w:eastAsia="方正仿宋_GBK" w:hAnsi="Times New Roman"/>
          <w:sz w:val="30"/>
          <w:szCs w:val="30"/>
        </w:rPr>
        <w:t>为解决污水处理设施布局不均衡问题，提高城镇污水处理能力，</w:t>
      </w:r>
      <w:r w:rsidR="00B22C63" w:rsidRPr="00AB7CD7">
        <w:rPr>
          <w:rFonts w:ascii="Times New Roman" w:eastAsia="方正仿宋_GBK" w:hAnsi="Times New Roman"/>
          <w:sz w:val="30"/>
          <w:szCs w:val="30"/>
        </w:rPr>
        <w:t>根据</w:t>
      </w:r>
      <w:r w:rsidR="00571443" w:rsidRPr="00AB7CD7">
        <w:rPr>
          <w:rFonts w:ascii="Times New Roman" w:eastAsia="方正仿宋_GBK" w:hAnsi="Times New Roman"/>
          <w:sz w:val="30"/>
          <w:szCs w:val="30"/>
        </w:rPr>
        <w:t>新建、扩建的污水处理设施能力、工艺方案、</w:t>
      </w:r>
      <w:r w:rsidR="006E0259" w:rsidRPr="00AB7CD7">
        <w:rPr>
          <w:rFonts w:ascii="Times New Roman" w:eastAsia="方正仿宋_GBK" w:hAnsi="Times New Roman"/>
          <w:sz w:val="30"/>
          <w:szCs w:val="30"/>
        </w:rPr>
        <w:t>出水标准等</w:t>
      </w:r>
      <w:r w:rsidR="00B22C63" w:rsidRPr="00AB7CD7">
        <w:rPr>
          <w:rFonts w:ascii="Times New Roman" w:eastAsia="方正仿宋_GBK" w:hAnsi="Times New Roman"/>
          <w:sz w:val="30"/>
          <w:szCs w:val="30"/>
        </w:rPr>
        <w:t>，对新增污水处理设施能力完成情况</w:t>
      </w:r>
      <w:r w:rsidR="00571443" w:rsidRPr="00AB7CD7">
        <w:rPr>
          <w:rFonts w:ascii="Times New Roman" w:eastAsia="方正仿宋_GBK" w:hAnsi="Times New Roman"/>
          <w:sz w:val="30"/>
          <w:szCs w:val="30"/>
        </w:rPr>
        <w:t>进行评估；</w:t>
      </w:r>
      <w:r w:rsidR="006E0259" w:rsidRPr="00AB7CD7">
        <w:rPr>
          <w:rFonts w:ascii="Times New Roman" w:eastAsia="方正仿宋_GBK" w:hAnsi="Times New Roman"/>
          <w:sz w:val="30"/>
          <w:szCs w:val="30"/>
        </w:rPr>
        <w:t>对于</w:t>
      </w:r>
      <w:r w:rsidR="007E1CA8" w:rsidRPr="00AB7CD7">
        <w:rPr>
          <w:rFonts w:ascii="Times New Roman" w:eastAsia="方正仿宋_GBK" w:hAnsi="Times New Roman"/>
          <w:sz w:val="30"/>
          <w:szCs w:val="30"/>
        </w:rPr>
        <w:t>提标改造</w:t>
      </w:r>
      <w:r w:rsidR="000370B3" w:rsidRPr="00AB7CD7">
        <w:rPr>
          <w:rFonts w:ascii="Times New Roman" w:eastAsia="方正仿宋_GBK" w:hAnsi="Times New Roman"/>
          <w:sz w:val="30"/>
          <w:szCs w:val="30"/>
        </w:rPr>
        <w:t>污水处理设施</w:t>
      </w:r>
      <w:r w:rsidR="00D62418" w:rsidRPr="00AB7CD7">
        <w:rPr>
          <w:rFonts w:ascii="Times New Roman" w:eastAsia="方正仿宋_GBK" w:hAnsi="Times New Roman"/>
          <w:sz w:val="30"/>
          <w:szCs w:val="30"/>
        </w:rPr>
        <w:t>建设</w:t>
      </w:r>
      <w:r w:rsidR="000370B3" w:rsidRPr="00AB7CD7">
        <w:rPr>
          <w:rFonts w:ascii="Times New Roman" w:eastAsia="方正仿宋_GBK" w:hAnsi="Times New Roman"/>
          <w:sz w:val="30"/>
          <w:szCs w:val="30"/>
        </w:rPr>
        <w:t>评估</w:t>
      </w:r>
      <w:r w:rsidR="00D62418" w:rsidRPr="00AB7CD7">
        <w:rPr>
          <w:rFonts w:ascii="Times New Roman" w:eastAsia="方正仿宋_GBK" w:hAnsi="Times New Roman"/>
          <w:sz w:val="30"/>
          <w:szCs w:val="30"/>
        </w:rPr>
        <w:t>，主要是针对</w:t>
      </w:r>
      <w:r w:rsidR="006E0259" w:rsidRPr="00AB7CD7">
        <w:rPr>
          <w:rFonts w:ascii="Times New Roman" w:eastAsia="方正仿宋_GBK" w:hAnsi="Times New Roman"/>
          <w:sz w:val="30"/>
          <w:szCs w:val="30"/>
        </w:rPr>
        <w:t>敏感区域以及建成区水体水质未达到地表水</w:t>
      </w:r>
      <w:r w:rsidR="006E0259" w:rsidRPr="00AB7CD7">
        <w:rPr>
          <w:rFonts w:ascii="Times New Roman" w:eastAsia="方正仿宋_GBK" w:hAnsi="Times New Roman"/>
          <w:sz w:val="30"/>
          <w:szCs w:val="30"/>
        </w:rPr>
        <w:t>Ⅳ</w:t>
      </w:r>
      <w:r w:rsidR="006E0259" w:rsidRPr="00AB7CD7">
        <w:rPr>
          <w:rFonts w:ascii="Times New Roman" w:eastAsia="方正仿宋_GBK" w:hAnsi="Times New Roman"/>
          <w:sz w:val="30"/>
          <w:szCs w:val="30"/>
        </w:rPr>
        <w:t>类标准的城市</w:t>
      </w:r>
      <w:r w:rsidR="000370B3" w:rsidRPr="00AB7CD7">
        <w:rPr>
          <w:rFonts w:ascii="Times New Roman" w:eastAsia="方正仿宋_GBK" w:hAnsi="Times New Roman"/>
          <w:sz w:val="30"/>
          <w:szCs w:val="30"/>
        </w:rPr>
        <w:t>地区。</w:t>
      </w:r>
    </w:p>
    <w:p w:rsidR="00D81ABB" w:rsidRPr="00F35ADE" w:rsidRDefault="008F49EF" w:rsidP="00DC252B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3</w:t>
      </w:r>
      <w:r w:rsidRPr="00F35ADE">
        <w:rPr>
          <w:rFonts w:ascii="Times New Roman" w:eastAsia="方正仿宋_GBK" w:hAnsi="Times New Roman"/>
          <w:sz w:val="30"/>
          <w:szCs w:val="30"/>
        </w:rPr>
        <w:t>．</w:t>
      </w:r>
      <w:r w:rsidR="00D16AC2" w:rsidRPr="00F35ADE">
        <w:rPr>
          <w:rFonts w:ascii="Times New Roman" w:eastAsia="方正仿宋_GBK" w:hAnsi="Times New Roman"/>
          <w:sz w:val="30"/>
          <w:szCs w:val="30"/>
        </w:rPr>
        <w:t>污泥无害化处理处置</w:t>
      </w:r>
      <w:r w:rsidRPr="00F35ADE">
        <w:rPr>
          <w:rFonts w:ascii="Times New Roman" w:eastAsia="方正仿宋_GBK" w:hAnsi="Times New Roman"/>
          <w:sz w:val="30"/>
          <w:szCs w:val="30"/>
        </w:rPr>
        <w:t>。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结合</w:t>
      </w:r>
      <w:r w:rsidR="00D62418" w:rsidRPr="00F35ADE">
        <w:rPr>
          <w:rFonts w:ascii="Times New Roman" w:eastAsia="方正仿宋_GBK" w:hAnsi="Times New Roman"/>
          <w:sz w:val="30"/>
          <w:szCs w:val="30"/>
        </w:rPr>
        <w:t>《规划》确定的污泥无害化处理处置任务，按照</w:t>
      </w:r>
      <w:r w:rsidR="00CE366D" w:rsidRPr="00F35ADE">
        <w:rPr>
          <w:rFonts w:ascii="Times New Roman" w:eastAsia="方正仿宋_GBK" w:hAnsi="Times New Roman"/>
          <w:sz w:val="30"/>
          <w:szCs w:val="30"/>
        </w:rPr>
        <w:t>应进行</w:t>
      </w:r>
      <w:r w:rsidR="00D62418" w:rsidRPr="00F35ADE">
        <w:rPr>
          <w:rFonts w:ascii="Times New Roman" w:eastAsia="方正仿宋_GBK" w:hAnsi="Times New Roman"/>
          <w:sz w:val="30"/>
          <w:szCs w:val="30"/>
        </w:rPr>
        <w:t>污泥</w:t>
      </w:r>
      <w:r w:rsidR="000979AC" w:rsidRPr="00F35ADE">
        <w:rPr>
          <w:rFonts w:ascii="Times New Roman" w:eastAsia="方正仿宋_GBK" w:hAnsi="Times New Roman"/>
          <w:sz w:val="30"/>
          <w:szCs w:val="30"/>
        </w:rPr>
        <w:t>减量化、无害化、资源化处理处置，鼓励资源化利用的要求，</w:t>
      </w:r>
      <w:r w:rsidR="0074268B" w:rsidRPr="00F35ADE">
        <w:rPr>
          <w:rFonts w:ascii="Times New Roman" w:eastAsia="方正仿宋_GBK" w:hAnsi="Times New Roman"/>
          <w:sz w:val="30"/>
          <w:szCs w:val="30"/>
        </w:rPr>
        <w:t>包括新建的污水处理厂配套污泥无害化处理处置、现有不达标的污泥处理处置设施达标改造两个方面的任务，</w:t>
      </w:r>
      <w:r w:rsidR="00B22C63" w:rsidRPr="00F35ADE">
        <w:rPr>
          <w:rFonts w:ascii="Times New Roman" w:eastAsia="方正仿宋_GBK" w:hAnsi="Times New Roman"/>
          <w:sz w:val="30"/>
          <w:szCs w:val="30"/>
        </w:rPr>
        <w:t>根据</w:t>
      </w:r>
      <w:r w:rsidR="00CE366D" w:rsidRPr="00F35ADE">
        <w:rPr>
          <w:rFonts w:ascii="Times New Roman" w:eastAsia="方正仿宋_GBK" w:hAnsi="Times New Roman"/>
          <w:sz w:val="30"/>
          <w:szCs w:val="30"/>
        </w:rPr>
        <w:t>污泥</w:t>
      </w:r>
      <w:r w:rsidR="00000F7E" w:rsidRPr="00F35ADE">
        <w:rPr>
          <w:rFonts w:ascii="Times New Roman" w:eastAsia="方正仿宋_GBK" w:hAnsi="Times New Roman"/>
          <w:sz w:val="30"/>
          <w:szCs w:val="30"/>
        </w:rPr>
        <w:t>无害化处理处置方式、污泥最终出路等，对任务完成情况进行评估。</w:t>
      </w:r>
    </w:p>
    <w:p w:rsidR="006A28C7" w:rsidRPr="00F35ADE" w:rsidRDefault="008F49EF" w:rsidP="00DC252B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4.</w:t>
      </w:r>
      <w:r w:rsidR="002F45F2" w:rsidRPr="00F35ADE">
        <w:rPr>
          <w:rFonts w:ascii="Times New Roman" w:eastAsia="方正仿宋_GBK" w:hAnsi="Times New Roman"/>
          <w:sz w:val="30"/>
          <w:szCs w:val="30"/>
        </w:rPr>
        <w:t>再生水利用设施建设</w:t>
      </w:r>
      <w:r w:rsidRPr="00F35ADE">
        <w:rPr>
          <w:rFonts w:ascii="Times New Roman" w:eastAsia="方正仿宋_GBK" w:hAnsi="Times New Roman"/>
          <w:sz w:val="30"/>
          <w:szCs w:val="30"/>
        </w:rPr>
        <w:t>。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结合</w:t>
      </w:r>
      <w:r w:rsidR="00010723" w:rsidRPr="00F35ADE">
        <w:rPr>
          <w:rFonts w:ascii="Times New Roman" w:eastAsia="方正仿宋_GBK" w:hAnsi="Times New Roman"/>
          <w:sz w:val="30"/>
          <w:szCs w:val="30"/>
        </w:rPr>
        <w:t>《规划》确定的</w:t>
      </w:r>
      <w:r w:rsidR="006A28C7" w:rsidRPr="00F35ADE">
        <w:rPr>
          <w:rFonts w:ascii="Times New Roman" w:eastAsia="方正仿宋_GBK" w:hAnsi="Times New Roman"/>
          <w:sz w:val="30"/>
          <w:szCs w:val="30"/>
        </w:rPr>
        <w:t>再生水利用设</w:t>
      </w:r>
      <w:r w:rsidR="006A28C7" w:rsidRPr="00F35ADE">
        <w:rPr>
          <w:rFonts w:ascii="Times New Roman" w:eastAsia="方正仿宋_GBK" w:hAnsi="Times New Roman"/>
          <w:sz w:val="30"/>
          <w:szCs w:val="30"/>
        </w:rPr>
        <w:lastRenderedPageBreak/>
        <w:t>施建设</w:t>
      </w:r>
      <w:r w:rsidR="00010723" w:rsidRPr="00F35ADE">
        <w:rPr>
          <w:rFonts w:ascii="Times New Roman" w:eastAsia="方正仿宋_GBK" w:hAnsi="Times New Roman"/>
          <w:sz w:val="30"/>
          <w:szCs w:val="30"/>
        </w:rPr>
        <w:t>任务，按照</w:t>
      </w:r>
      <w:r w:rsidR="006A28C7" w:rsidRPr="00F35ADE">
        <w:rPr>
          <w:rFonts w:ascii="Times New Roman" w:eastAsia="方正仿宋_GBK" w:hAnsi="Times New Roman"/>
          <w:sz w:val="30"/>
          <w:szCs w:val="30"/>
        </w:rPr>
        <w:t>“</w:t>
      </w:r>
      <w:r w:rsidR="006A28C7" w:rsidRPr="00F35ADE">
        <w:rPr>
          <w:rFonts w:ascii="Times New Roman" w:eastAsia="方正仿宋_GBK" w:hAnsi="Times New Roman"/>
          <w:sz w:val="30"/>
          <w:szCs w:val="30"/>
        </w:rPr>
        <w:t>集中利用为主、分散利用为辅</w:t>
      </w:r>
      <w:r w:rsidR="006A28C7" w:rsidRPr="00F35ADE">
        <w:rPr>
          <w:rFonts w:ascii="Times New Roman" w:eastAsia="方正仿宋_GBK" w:hAnsi="Times New Roman"/>
          <w:sz w:val="30"/>
          <w:szCs w:val="30"/>
        </w:rPr>
        <w:t>”</w:t>
      </w:r>
      <w:r w:rsidR="006A28C7" w:rsidRPr="00F35ADE">
        <w:rPr>
          <w:rFonts w:ascii="Times New Roman" w:eastAsia="方正仿宋_GBK" w:hAnsi="Times New Roman"/>
          <w:sz w:val="30"/>
          <w:szCs w:val="30"/>
        </w:rPr>
        <w:t>的原则，结合本地的</w:t>
      </w:r>
      <w:r w:rsidR="00B22C63" w:rsidRPr="00F35ADE">
        <w:rPr>
          <w:rFonts w:ascii="Times New Roman" w:eastAsia="方正仿宋_GBK" w:hAnsi="Times New Roman"/>
          <w:sz w:val="30"/>
          <w:szCs w:val="30"/>
        </w:rPr>
        <w:t>缺水性质</w:t>
      </w:r>
      <w:r w:rsidR="006A28C7" w:rsidRPr="00F35ADE">
        <w:rPr>
          <w:rFonts w:ascii="Times New Roman" w:eastAsia="方正仿宋_GBK" w:hAnsi="Times New Roman"/>
          <w:sz w:val="30"/>
          <w:szCs w:val="30"/>
        </w:rPr>
        <w:t>、</w:t>
      </w:r>
      <w:r w:rsidR="00B22C63" w:rsidRPr="00F35ADE">
        <w:rPr>
          <w:rFonts w:ascii="Times New Roman" w:eastAsia="方正仿宋_GBK" w:hAnsi="Times New Roman"/>
          <w:sz w:val="30"/>
          <w:szCs w:val="30"/>
        </w:rPr>
        <w:t>用户需求及</w:t>
      </w:r>
      <w:r w:rsidR="006A28C7" w:rsidRPr="00F35ADE">
        <w:rPr>
          <w:rFonts w:ascii="Times New Roman" w:eastAsia="方正仿宋_GBK" w:hAnsi="Times New Roman"/>
          <w:sz w:val="30"/>
          <w:szCs w:val="30"/>
        </w:rPr>
        <w:t>利用途径等，</w:t>
      </w:r>
      <w:r w:rsidR="00B22C63" w:rsidRPr="00F35ADE">
        <w:rPr>
          <w:rFonts w:ascii="Times New Roman" w:eastAsia="方正仿宋_GBK" w:hAnsi="Times New Roman"/>
          <w:sz w:val="30"/>
          <w:szCs w:val="30"/>
        </w:rPr>
        <w:t>合理</w:t>
      </w:r>
      <w:r w:rsidR="006A28C7" w:rsidRPr="00F35ADE">
        <w:rPr>
          <w:rFonts w:ascii="Times New Roman" w:eastAsia="方正仿宋_GBK" w:hAnsi="Times New Roman"/>
          <w:sz w:val="30"/>
          <w:szCs w:val="30"/>
        </w:rPr>
        <w:t>确定再生水生产设施及配套管网的规模及布局。</w:t>
      </w:r>
      <w:r w:rsidR="00B22C63" w:rsidRPr="00F35ADE">
        <w:rPr>
          <w:rFonts w:ascii="Times New Roman" w:eastAsia="方正仿宋_GBK" w:hAnsi="Times New Roman"/>
          <w:sz w:val="30"/>
          <w:szCs w:val="30"/>
        </w:rPr>
        <w:t>根据</w:t>
      </w:r>
      <w:r w:rsidR="004741C1" w:rsidRPr="00F35ADE">
        <w:rPr>
          <w:rFonts w:ascii="Times New Roman" w:eastAsia="方正仿宋_GBK" w:hAnsi="Times New Roman"/>
          <w:sz w:val="30"/>
          <w:szCs w:val="30"/>
        </w:rPr>
        <w:t>本地区</w:t>
      </w:r>
      <w:r w:rsidR="006A28C7" w:rsidRPr="00F35ADE">
        <w:rPr>
          <w:rFonts w:ascii="Times New Roman" w:eastAsia="方正仿宋_GBK" w:hAnsi="Times New Roman"/>
          <w:sz w:val="30"/>
          <w:szCs w:val="30"/>
        </w:rPr>
        <w:t>再生水利用</w:t>
      </w:r>
      <w:r w:rsidR="004741C1" w:rsidRPr="00F35ADE">
        <w:rPr>
          <w:rFonts w:ascii="Times New Roman" w:eastAsia="方正仿宋_GBK" w:hAnsi="Times New Roman"/>
          <w:sz w:val="30"/>
          <w:szCs w:val="30"/>
        </w:rPr>
        <w:t>设施</w:t>
      </w:r>
      <w:r w:rsidR="00B22C63" w:rsidRPr="00F35ADE">
        <w:rPr>
          <w:rFonts w:ascii="Times New Roman" w:eastAsia="方正仿宋_GBK" w:hAnsi="Times New Roman"/>
          <w:sz w:val="30"/>
          <w:szCs w:val="30"/>
        </w:rPr>
        <w:t>能力、再生水利用途径及</w:t>
      </w:r>
      <w:r w:rsidR="004741C1" w:rsidRPr="00F35ADE">
        <w:rPr>
          <w:rFonts w:ascii="Times New Roman" w:eastAsia="方正仿宋_GBK" w:hAnsi="Times New Roman"/>
          <w:sz w:val="30"/>
          <w:szCs w:val="30"/>
        </w:rPr>
        <w:t>出水要求等</w:t>
      </w:r>
      <w:r w:rsidR="009328B0" w:rsidRPr="00F35ADE">
        <w:rPr>
          <w:rFonts w:ascii="Times New Roman" w:eastAsia="方正仿宋_GBK" w:hAnsi="Times New Roman"/>
          <w:sz w:val="30"/>
          <w:szCs w:val="30"/>
        </w:rPr>
        <w:t>，对任务完成情况</w:t>
      </w:r>
      <w:r w:rsidR="004741C1" w:rsidRPr="00F35ADE">
        <w:rPr>
          <w:rFonts w:ascii="Times New Roman" w:eastAsia="方正仿宋_GBK" w:hAnsi="Times New Roman"/>
          <w:sz w:val="30"/>
          <w:szCs w:val="30"/>
        </w:rPr>
        <w:t>进行评估。</w:t>
      </w:r>
    </w:p>
    <w:p w:rsidR="009B65F5" w:rsidRPr="00F35ADE" w:rsidRDefault="008F49EF" w:rsidP="00DC252B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5.</w:t>
      </w:r>
      <w:r w:rsidR="006B4A60" w:rsidRPr="00F35ADE">
        <w:rPr>
          <w:rFonts w:ascii="Times New Roman" w:eastAsia="方正仿宋_GBK" w:hAnsi="Times New Roman"/>
          <w:sz w:val="30"/>
          <w:szCs w:val="30"/>
        </w:rPr>
        <w:t>初期雨水污染治理</w:t>
      </w:r>
      <w:r w:rsidRPr="00F35ADE">
        <w:rPr>
          <w:rFonts w:ascii="Times New Roman" w:eastAsia="方正仿宋_GBK" w:hAnsi="Times New Roman"/>
          <w:sz w:val="30"/>
          <w:szCs w:val="30"/>
        </w:rPr>
        <w:t>。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结合</w:t>
      </w:r>
      <w:r w:rsidR="0000402B" w:rsidRPr="00F35ADE">
        <w:rPr>
          <w:rFonts w:ascii="Times New Roman" w:eastAsia="方正仿宋_GBK" w:hAnsi="Times New Roman"/>
          <w:sz w:val="30"/>
          <w:szCs w:val="30"/>
        </w:rPr>
        <w:t>《规划》确定的</w:t>
      </w:r>
      <w:r w:rsidR="00BB0656" w:rsidRPr="00F35ADE">
        <w:rPr>
          <w:rFonts w:ascii="Times New Roman" w:eastAsia="方正仿宋_GBK" w:hAnsi="Times New Roman"/>
          <w:sz w:val="30"/>
          <w:szCs w:val="30"/>
        </w:rPr>
        <w:t>全国</w:t>
      </w:r>
      <w:r w:rsidR="00BB0656" w:rsidRPr="00F35ADE">
        <w:rPr>
          <w:rFonts w:ascii="Times New Roman" w:eastAsia="方正仿宋_GBK" w:hAnsi="Times New Roman"/>
          <w:sz w:val="30"/>
          <w:szCs w:val="30"/>
        </w:rPr>
        <w:t xml:space="preserve"> 36 </w:t>
      </w:r>
      <w:r w:rsidR="00BB0656" w:rsidRPr="00F35ADE">
        <w:rPr>
          <w:rFonts w:ascii="Times New Roman" w:eastAsia="方正仿宋_GBK" w:hAnsi="Times New Roman"/>
          <w:sz w:val="30"/>
          <w:szCs w:val="30"/>
        </w:rPr>
        <w:t>个重点城市（直辖市、计划单列市</w:t>
      </w:r>
      <w:r w:rsidR="008C2FDC" w:rsidRPr="00F35ADE">
        <w:rPr>
          <w:rFonts w:ascii="Times New Roman" w:eastAsia="方正仿宋_GBK" w:hAnsi="Times New Roman"/>
          <w:sz w:val="30"/>
          <w:szCs w:val="30"/>
        </w:rPr>
        <w:t>、省会城市</w:t>
      </w:r>
      <w:r w:rsidR="00BB0656" w:rsidRPr="00F35ADE">
        <w:rPr>
          <w:rFonts w:ascii="Times New Roman" w:eastAsia="方正仿宋_GBK" w:hAnsi="Times New Roman"/>
          <w:sz w:val="30"/>
          <w:szCs w:val="30"/>
        </w:rPr>
        <w:t>）启动初期雨水</w:t>
      </w:r>
      <w:r w:rsidR="0000402B" w:rsidRPr="00F35ADE">
        <w:rPr>
          <w:rFonts w:ascii="Times New Roman" w:eastAsia="方正仿宋_GBK" w:hAnsi="Times New Roman"/>
          <w:sz w:val="30"/>
          <w:szCs w:val="30"/>
        </w:rPr>
        <w:t>污染治理任务要求，</w:t>
      </w:r>
      <w:r w:rsidR="00A85360" w:rsidRPr="00F35ADE">
        <w:rPr>
          <w:rFonts w:ascii="Times New Roman" w:eastAsia="方正仿宋_GBK" w:hAnsi="Times New Roman"/>
          <w:sz w:val="30"/>
          <w:szCs w:val="30"/>
        </w:rPr>
        <w:t>从</w:t>
      </w:r>
      <w:r w:rsidR="00F80E30" w:rsidRPr="00F35ADE">
        <w:rPr>
          <w:rFonts w:ascii="Times New Roman" w:eastAsia="方正仿宋_GBK" w:hAnsi="Times New Roman"/>
          <w:sz w:val="30"/>
          <w:szCs w:val="30"/>
        </w:rPr>
        <w:t>源头控制初期雨水径流污染，</w:t>
      </w:r>
      <w:r w:rsidR="00A85360" w:rsidRPr="00F35ADE">
        <w:rPr>
          <w:rFonts w:ascii="Times New Roman" w:eastAsia="方正仿宋_GBK" w:hAnsi="Times New Roman"/>
          <w:sz w:val="30"/>
          <w:szCs w:val="30"/>
        </w:rPr>
        <w:t>探索</w:t>
      </w:r>
      <w:r w:rsidR="00F80E30" w:rsidRPr="00F35ADE">
        <w:rPr>
          <w:rFonts w:ascii="Times New Roman" w:eastAsia="方正仿宋_GBK" w:hAnsi="Times New Roman"/>
          <w:sz w:val="30"/>
          <w:szCs w:val="30"/>
        </w:rPr>
        <w:t>初期雨水污染治理模</w:t>
      </w:r>
      <w:r w:rsidR="00DE07D4" w:rsidRPr="00F35ADE">
        <w:rPr>
          <w:rFonts w:ascii="Times New Roman" w:eastAsia="方正仿宋_GBK" w:hAnsi="Times New Roman"/>
          <w:sz w:val="30"/>
          <w:szCs w:val="30"/>
        </w:rPr>
        <w:t>式</w:t>
      </w:r>
      <w:r w:rsidR="00F80E30" w:rsidRPr="00F35ADE">
        <w:rPr>
          <w:rFonts w:ascii="Times New Roman" w:eastAsia="方正仿宋_GBK" w:hAnsi="Times New Roman"/>
          <w:sz w:val="30"/>
          <w:szCs w:val="30"/>
        </w:rPr>
        <w:t>。</w:t>
      </w:r>
      <w:r w:rsidR="00B22C63" w:rsidRPr="00F35ADE">
        <w:rPr>
          <w:rFonts w:ascii="Times New Roman" w:eastAsia="方正仿宋_GBK" w:hAnsi="Times New Roman"/>
          <w:sz w:val="30"/>
          <w:szCs w:val="30"/>
        </w:rPr>
        <w:t>根据</w:t>
      </w:r>
      <w:r w:rsidR="00276E03" w:rsidRPr="00F35ADE">
        <w:rPr>
          <w:rFonts w:ascii="Times New Roman" w:eastAsia="方正仿宋_GBK" w:hAnsi="Times New Roman"/>
          <w:sz w:val="30"/>
          <w:szCs w:val="30"/>
        </w:rPr>
        <w:t>本地区</w:t>
      </w:r>
      <w:r w:rsidR="00DE07D4" w:rsidRPr="00F35ADE">
        <w:rPr>
          <w:rFonts w:ascii="Times New Roman" w:eastAsia="方正仿宋_GBK" w:hAnsi="Times New Roman"/>
          <w:sz w:val="30"/>
          <w:szCs w:val="30"/>
        </w:rPr>
        <w:t>重点城市初期雨水污染</w:t>
      </w:r>
      <w:r w:rsidR="00276E03" w:rsidRPr="00F35ADE">
        <w:rPr>
          <w:rFonts w:ascii="Times New Roman" w:eastAsia="方正仿宋_GBK" w:hAnsi="Times New Roman"/>
          <w:sz w:val="30"/>
          <w:szCs w:val="30"/>
        </w:rPr>
        <w:t>的治理方式</w:t>
      </w:r>
      <w:r w:rsidR="00DE07D4" w:rsidRPr="00F35ADE">
        <w:rPr>
          <w:rFonts w:ascii="Times New Roman" w:eastAsia="方正仿宋_GBK" w:hAnsi="Times New Roman"/>
          <w:sz w:val="30"/>
          <w:szCs w:val="30"/>
        </w:rPr>
        <w:t>、预期成果、</w:t>
      </w:r>
      <w:r w:rsidR="00276E03" w:rsidRPr="00F35ADE">
        <w:rPr>
          <w:rFonts w:ascii="Times New Roman" w:eastAsia="方正仿宋_GBK" w:hAnsi="Times New Roman"/>
          <w:sz w:val="30"/>
          <w:szCs w:val="30"/>
        </w:rPr>
        <w:t>再利用途径等</w:t>
      </w:r>
      <w:r w:rsidR="00DE07D4" w:rsidRPr="00F35ADE">
        <w:rPr>
          <w:rFonts w:ascii="Times New Roman" w:eastAsia="方正仿宋_GBK" w:hAnsi="Times New Roman"/>
          <w:sz w:val="30"/>
          <w:szCs w:val="30"/>
        </w:rPr>
        <w:t>，对任务完成情况进行评估</w:t>
      </w:r>
      <w:r w:rsidR="00D01205">
        <w:rPr>
          <w:rFonts w:ascii="Times New Roman" w:eastAsia="方正仿宋_GBK" w:hAnsi="Times New Roman" w:hint="eastAsia"/>
          <w:sz w:val="30"/>
          <w:szCs w:val="30"/>
        </w:rPr>
        <w:t>。</w:t>
      </w:r>
    </w:p>
    <w:p w:rsidR="004F0F1E" w:rsidRPr="00F35ADE" w:rsidRDefault="008F49EF" w:rsidP="00DC252B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6.</w:t>
      </w:r>
      <w:r w:rsidR="006B4A60" w:rsidRPr="00F35ADE">
        <w:rPr>
          <w:rFonts w:ascii="Times New Roman" w:eastAsia="方正仿宋_GBK" w:hAnsi="Times New Roman"/>
          <w:sz w:val="30"/>
          <w:szCs w:val="30"/>
        </w:rPr>
        <w:t>城市黑臭水体综合治理</w:t>
      </w:r>
      <w:r w:rsidRPr="00F35ADE">
        <w:rPr>
          <w:rFonts w:ascii="Times New Roman" w:eastAsia="方正仿宋_GBK" w:hAnsi="Times New Roman"/>
          <w:sz w:val="30"/>
          <w:szCs w:val="30"/>
        </w:rPr>
        <w:t>。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结合</w:t>
      </w:r>
      <w:r w:rsidR="004F0F1E" w:rsidRPr="00F35ADE">
        <w:rPr>
          <w:rFonts w:ascii="Times New Roman" w:eastAsia="方正仿宋_GBK" w:hAnsi="Times New Roman"/>
          <w:sz w:val="30"/>
          <w:szCs w:val="30"/>
        </w:rPr>
        <w:t>《规划》确定的</w:t>
      </w:r>
      <w:r w:rsidR="00CF7E9F" w:rsidRPr="00F35ADE">
        <w:rPr>
          <w:rFonts w:ascii="Times New Roman" w:eastAsia="方正仿宋_GBK" w:hAnsi="Times New Roman"/>
          <w:sz w:val="30"/>
          <w:szCs w:val="30"/>
        </w:rPr>
        <w:t>已纳入地级及以上城市建成区黑臭水体名单，</w:t>
      </w:r>
      <w:r w:rsidR="00401650" w:rsidRPr="00F35ADE">
        <w:rPr>
          <w:rFonts w:ascii="Times New Roman" w:eastAsia="方正仿宋_GBK" w:hAnsi="Times New Roman"/>
          <w:sz w:val="30"/>
          <w:szCs w:val="30"/>
        </w:rPr>
        <w:t>通过</w:t>
      </w:r>
      <w:r w:rsidR="00CF7E9F" w:rsidRPr="00F35ADE">
        <w:rPr>
          <w:rFonts w:ascii="Times New Roman" w:eastAsia="方正仿宋_GBK" w:hAnsi="Times New Roman"/>
          <w:sz w:val="30"/>
          <w:szCs w:val="30"/>
        </w:rPr>
        <w:t>控源、截污、内源治理等</w:t>
      </w:r>
      <w:r w:rsidR="00401650" w:rsidRPr="00F35ADE">
        <w:rPr>
          <w:rFonts w:ascii="Times New Roman" w:eastAsia="方正仿宋_GBK" w:hAnsi="Times New Roman"/>
          <w:sz w:val="30"/>
          <w:szCs w:val="30"/>
        </w:rPr>
        <w:t>手段</w:t>
      </w:r>
      <w:r w:rsidR="00CF7E9F" w:rsidRPr="00F35ADE">
        <w:rPr>
          <w:rFonts w:ascii="Times New Roman" w:eastAsia="方正仿宋_GBK" w:hAnsi="Times New Roman"/>
          <w:sz w:val="30"/>
          <w:szCs w:val="30"/>
        </w:rPr>
        <w:t>，</w:t>
      </w:r>
      <w:r w:rsidR="00401650" w:rsidRPr="00F35ADE">
        <w:rPr>
          <w:rFonts w:ascii="Times New Roman" w:eastAsia="方正仿宋_GBK" w:hAnsi="Times New Roman"/>
          <w:sz w:val="30"/>
          <w:szCs w:val="30"/>
        </w:rPr>
        <w:t>因地制宜推进内源治理、生态修复和活水保质的要求</w:t>
      </w:r>
      <w:r w:rsidR="00E92A36" w:rsidRPr="00F35ADE">
        <w:rPr>
          <w:rFonts w:ascii="Times New Roman" w:eastAsia="方正仿宋_GBK" w:hAnsi="Times New Roman"/>
          <w:sz w:val="30"/>
          <w:szCs w:val="30"/>
        </w:rPr>
        <w:t>，</w:t>
      </w:r>
      <w:r w:rsidR="004F0F1E" w:rsidRPr="00F35ADE">
        <w:rPr>
          <w:rFonts w:ascii="Times New Roman" w:eastAsia="方正仿宋_GBK" w:hAnsi="Times New Roman"/>
          <w:sz w:val="30"/>
          <w:szCs w:val="30"/>
        </w:rPr>
        <w:t>对本地区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黑臭水体治理</w:t>
      </w:r>
      <w:r w:rsidR="00E92A36" w:rsidRPr="00F35ADE">
        <w:rPr>
          <w:rFonts w:ascii="Times New Roman" w:eastAsia="方正仿宋_GBK" w:hAnsi="Times New Roman"/>
          <w:sz w:val="30"/>
          <w:szCs w:val="30"/>
        </w:rPr>
        <w:t>任务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的</w:t>
      </w:r>
      <w:r w:rsidR="004F0F1E" w:rsidRPr="00F35ADE">
        <w:rPr>
          <w:rFonts w:ascii="Times New Roman" w:eastAsia="方正仿宋_GBK" w:hAnsi="Times New Roman"/>
          <w:sz w:val="30"/>
          <w:szCs w:val="30"/>
        </w:rPr>
        <w:t>完成情况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和治理效果</w:t>
      </w:r>
      <w:r w:rsidR="004F0F1E" w:rsidRPr="00F35ADE">
        <w:rPr>
          <w:rFonts w:ascii="Times New Roman" w:eastAsia="方正仿宋_GBK" w:hAnsi="Times New Roman"/>
          <w:sz w:val="30"/>
          <w:szCs w:val="30"/>
        </w:rPr>
        <w:t>进行评估。</w:t>
      </w:r>
    </w:p>
    <w:p w:rsidR="009219FD" w:rsidRPr="00F35ADE" w:rsidRDefault="008F49EF" w:rsidP="00DC252B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7.</w:t>
      </w:r>
      <w:r w:rsidR="006B4A60" w:rsidRPr="00F35ADE">
        <w:rPr>
          <w:rFonts w:ascii="Times New Roman" w:eastAsia="方正仿宋_GBK" w:hAnsi="Times New Roman"/>
          <w:sz w:val="30"/>
          <w:szCs w:val="30"/>
        </w:rPr>
        <w:t>监管能力建设</w:t>
      </w:r>
      <w:r w:rsidRPr="00F35ADE">
        <w:rPr>
          <w:rFonts w:ascii="Times New Roman" w:eastAsia="方正仿宋_GBK" w:hAnsi="Times New Roman"/>
          <w:sz w:val="30"/>
          <w:szCs w:val="30"/>
        </w:rPr>
        <w:t>。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结合《规划》确定的本地区排水与污水处理监管能力建设任务，</w:t>
      </w:r>
      <w:r w:rsidR="00C528A6" w:rsidRPr="00F35ADE">
        <w:rPr>
          <w:rFonts w:ascii="Times New Roman" w:eastAsia="方正仿宋_GBK" w:hAnsi="Times New Roman"/>
          <w:sz w:val="30"/>
          <w:szCs w:val="30"/>
        </w:rPr>
        <w:t>按照强化城镇污水处理设施运营监管能力建设，形成国家、省、地市、县四级城镇排水与污水处理监管体系，</w:t>
      </w:r>
      <w:r w:rsidR="00E564EE" w:rsidRPr="00F35ADE">
        <w:rPr>
          <w:rFonts w:ascii="Times New Roman" w:eastAsia="方正仿宋_GBK" w:hAnsi="Times New Roman"/>
          <w:sz w:val="30"/>
          <w:szCs w:val="30"/>
        </w:rPr>
        <w:t>基本实现全国城镇排水与污水处理设施运行监管数据的动态、实时信息监督管理的需求，</w:t>
      </w:r>
      <w:r w:rsidR="009219FD" w:rsidRPr="00F35ADE">
        <w:rPr>
          <w:rFonts w:ascii="Times New Roman" w:eastAsia="方正仿宋_GBK" w:hAnsi="Times New Roman"/>
          <w:sz w:val="30"/>
          <w:szCs w:val="30"/>
        </w:rPr>
        <w:t>对本地区</w:t>
      </w:r>
      <w:r w:rsidR="00E564EE" w:rsidRPr="00F35ADE">
        <w:rPr>
          <w:rFonts w:ascii="Times New Roman" w:eastAsia="方正仿宋_GBK" w:hAnsi="Times New Roman"/>
          <w:sz w:val="30"/>
          <w:szCs w:val="30"/>
        </w:rPr>
        <w:t>监管能力建设</w:t>
      </w:r>
      <w:r w:rsidR="009219FD" w:rsidRPr="00F35ADE">
        <w:rPr>
          <w:rFonts w:ascii="Times New Roman" w:eastAsia="方正仿宋_GBK" w:hAnsi="Times New Roman"/>
          <w:sz w:val="30"/>
          <w:szCs w:val="30"/>
        </w:rPr>
        <w:t>完成情况进行评估。</w:t>
      </w:r>
    </w:p>
    <w:p w:rsidR="00186930" w:rsidRPr="00F35ADE" w:rsidRDefault="00F6205B" w:rsidP="00F6205B">
      <w:pPr>
        <w:pStyle w:val="a5"/>
        <w:spacing w:line="588" w:lineRule="exact"/>
        <w:ind w:left="600" w:firstLineChars="0" w:firstLine="0"/>
        <w:jc w:val="left"/>
        <w:outlineLvl w:val="1"/>
        <w:rPr>
          <w:rFonts w:ascii="Times New Roman" w:eastAsia="方正楷体_GBK" w:hAnsi="Times New Roman"/>
          <w:sz w:val="30"/>
          <w:szCs w:val="30"/>
        </w:rPr>
      </w:pPr>
      <w:r>
        <w:rPr>
          <w:rFonts w:ascii="Times New Roman" w:eastAsia="方正楷体_GBK" w:hAnsi="Times New Roman" w:hint="eastAsia"/>
          <w:sz w:val="30"/>
          <w:szCs w:val="30"/>
        </w:rPr>
        <w:t>（三）</w:t>
      </w:r>
      <w:r w:rsidR="002F76A4" w:rsidRPr="00F35ADE">
        <w:rPr>
          <w:rFonts w:ascii="Times New Roman" w:eastAsia="方正楷体_GBK" w:hAnsi="Times New Roman"/>
          <w:sz w:val="30"/>
          <w:szCs w:val="30"/>
        </w:rPr>
        <w:t>投资</w:t>
      </w:r>
      <w:r w:rsidR="00032B15" w:rsidRPr="00F35ADE">
        <w:rPr>
          <w:rFonts w:ascii="Times New Roman" w:eastAsia="方正楷体_GBK" w:hAnsi="Times New Roman"/>
          <w:sz w:val="30"/>
          <w:szCs w:val="30"/>
        </w:rPr>
        <w:t>及资金筹措</w:t>
      </w:r>
      <w:r w:rsidR="002F76A4" w:rsidRPr="00F35ADE">
        <w:rPr>
          <w:rFonts w:ascii="Times New Roman" w:eastAsia="方正楷体_GBK" w:hAnsi="Times New Roman"/>
          <w:sz w:val="30"/>
          <w:szCs w:val="30"/>
        </w:rPr>
        <w:t>情况</w:t>
      </w:r>
    </w:p>
    <w:p w:rsidR="00EC72E0" w:rsidRPr="00F35ADE" w:rsidRDefault="00324FCF" w:rsidP="005B5141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按照</w:t>
      </w:r>
      <w:r w:rsidR="00032B15" w:rsidRPr="00F35ADE">
        <w:rPr>
          <w:rFonts w:ascii="Times New Roman" w:eastAsia="方正仿宋_GBK" w:hAnsi="Times New Roman"/>
          <w:sz w:val="30"/>
          <w:szCs w:val="30"/>
        </w:rPr>
        <w:t>《规划》确定的本地区各项主要任务的投资估算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，结合本地区各项</w:t>
      </w:r>
      <w:r w:rsidR="005B09E0" w:rsidRPr="00F35ADE">
        <w:rPr>
          <w:rFonts w:ascii="Times New Roman" w:eastAsia="方正仿宋_GBK" w:hAnsi="Times New Roman"/>
          <w:sz w:val="30"/>
          <w:szCs w:val="30"/>
        </w:rPr>
        <w:t>设施建设投资</w:t>
      </w:r>
      <w:r w:rsidR="00373A48" w:rsidRPr="00F35ADE">
        <w:rPr>
          <w:rFonts w:ascii="Times New Roman" w:eastAsia="方正仿宋_GBK" w:hAnsi="Times New Roman"/>
          <w:sz w:val="30"/>
          <w:szCs w:val="30"/>
        </w:rPr>
        <w:t>完成情况、资金筹措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方式及</w:t>
      </w:r>
      <w:r w:rsidR="00637390" w:rsidRPr="00F35ADE">
        <w:rPr>
          <w:rFonts w:ascii="Times New Roman" w:eastAsia="方正仿宋_GBK" w:hAnsi="Times New Roman"/>
          <w:sz w:val="30"/>
          <w:szCs w:val="30"/>
        </w:rPr>
        <w:t>渠道</w:t>
      </w:r>
      <w:r w:rsidR="00032B15" w:rsidRPr="00F35ADE">
        <w:rPr>
          <w:rFonts w:ascii="Times New Roman" w:eastAsia="方正仿宋_GBK" w:hAnsi="Times New Roman"/>
          <w:sz w:val="30"/>
          <w:szCs w:val="30"/>
        </w:rPr>
        <w:t>、各类</w:t>
      </w:r>
      <w:r w:rsidR="00032B15" w:rsidRPr="00F35ADE">
        <w:rPr>
          <w:rFonts w:ascii="Times New Roman" w:eastAsia="方正仿宋_GBK" w:hAnsi="Times New Roman"/>
          <w:sz w:val="30"/>
          <w:szCs w:val="30"/>
        </w:rPr>
        <w:lastRenderedPageBreak/>
        <w:t>资金所占比例等进行分析和说明</w:t>
      </w:r>
      <w:r w:rsidR="009F2108" w:rsidRPr="00F35ADE">
        <w:rPr>
          <w:rFonts w:ascii="Times New Roman" w:eastAsia="方正仿宋_GBK" w:hAnsi="Times New Roman"/>
          <w:sz w:val="30"/>
          <w:szCs w:val="30"/>
        </w:rPr>
        <w:t>，对投资完成情况进行</w:t>
      </w:r>
      <w:r w:rsidR="00637390" w:rsidRPr="00F35ADE">
        <w:rPr>
          <w:rFonts w:ascii="Times New Roman" w:eastAsia="方正仿宋_GBK" w:hAnsi="Times New Roman"/>
          <w:sz w:val="30"/>
          <w:szCs w:val="30"/>
        </w:rPr>
        <w:t>评估。</w:t>
      </w:r>
    </w:p>
    <w:p w:rsidR="00451F52" w:rsidRPr="00F35ADE" w:rsidRDefault="00F6205B" w:rsidP="00F6205B">
      <w:pPr>
        <w:pStyle w:val="a5"/>
        <w:spacing w:line="588" w:lineRule="exact"/>
        <w:ind w:left="600" w:firstLineChars="0" w:firstLine="0"/>
        <w:jc w:val="left"/>
        <w:outlineLvl w:val="1"/>
        <w:rPr>
          <w:rFonts w:ascii="Times New Roman" w:eastAsia="方正楷体_GBK" w:hAnsi="Times New Roman"/>
          <w:sz w:val="30"/>
          <w:szCs w:val="30"/>
        </w:rPr>
      </w:pPr>
      <w:r>
        <w:rPr>
          <w:rFonts w:ascii="Times New Roman" w:eastAsia="方正楷体_GBK" w:hAnsi="Times New Roman" w:hint="eastAsia"/>
          <w:sz w:val="30"/>
          <w:szCs w:val="30"/>
        </w:rPr>
        <w:t>（四）</w:t>
      </w:r>
      <w:r w:rsidR="00451F52" w:rsidRPr="00F35ADE">
        <w:rPr>
          <w:rFonts w:ascii="Times New Roman" w:eastAsia="方正楷体_GBK" w:hAnsi="Times New Roman"/>
          <w:sz w:val="30"/>
          <w:szCs w:val="30"/>
        </w:rPr>
        <w:t>保障措施完成情况</w:t>
      </w:r>
    </w:p>
    <w:p w:rsidR="00451F52" w:rsidRPr="00F35ADE" w:rsidRDefault="00867EDC" w:rsidP="00032B15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按照《规划》提出的保障措施，分别从</w:t>
      </w:r>
      <w:r w:rsidR="00032B15" w:rsidRPr="00F35ADE">
        <w:rPr>
          <w:rFonts w:ascii="Times New Roman" w:eastAsia="方正仿宋_GBK" w:hAnsi="Times New Roman"/>
          <w:sz w:val="30"/>
          <w:szCs w:val="30"/>
        </w:rPr>
        <w:t>政策支持情况、多元</w:t>
      </w:r>
      <w:r w:rsidRPr="00F35ADE">
        <w:rPr>
          <w:rFonts w:ascii="Times New Roman" w:eastAsia="方正仿宋_GBK" w:hAnsi="Times New Roman"/>
          <w:sz w:val="30"/>
          <w:szCs w:val="30"/>
        </w:rPr>
        <w:t>机制</w:t>
      </w:r>
      <w:r w:rsidR="00032B15" w:rsidRPr="00F35ADE">
        <w:rPr>
          <w:rFonts w:ascii="Times New Roman" w:eastAsia="方正仿宋_GBK" w:hAnsi="Times New Roman"/>
          <w:sz w:val="30"/>
          <w:szCs w:val="30"/>
        </w:rPr>
        <w:t>情况、</w:t>
      </w:r>
      <w:r w:rsidRPr="00F35ADE">
        <w:rPr>
          <w:rFonts w:ascii="Times New Roman" w:eastAsia="方正仿宋_GBK" w:hAnsi="Times New Roman"/>
          <w:sz w:val="30"/>
          <w:szCs w:val="30"/>
        </w:rPr>
        <w:t>建设运营模式</w:t>
      </w:r>
      <w:r w:rsidR="00032B15" w:rsidRPr="00F35ADE">
        <w:rPr>
          <w:rFonts w:ascii="Times New Roman" w:eastAsia="方正仿宋_GBK" w:hAnsi="Times New Roman"/>
          <w:sz w:val="30"/>
          <w:szCs w:val="30"/>
        </w:rPr>
        <w:t>创新</w:t>
      </w:r>
      <w:r w:rsidRPr="00F35ADE">
        <w:rPr>
          <w:rFonts w:ascii="Times New Roman" w:eastAsia="方正仿宋_GBK" w:hAnsi="Times New Roman"/>
          <w:sz w:val="30"/>
          <w:szCs w:val="30"/>
        </w:rPr>
        <w:t>、技术及标准体系建设、</w:t>
      </w:r>
      <w:r w:rsidR="00032B15" w:rsidRPr="00F35ADE">
        <w:rPr>
          <w:rFonts w:ascii="Times New Roman" w:eastAsia="方正仿宋_GBK" w:hAnsi="Times New Roman"/>
          <w:sz w:val="30"/>
          <w:szCs w:val="30"/>
        </w:rPr>
        <w:t>宣传引导情况和监督管理情况等六方面进行评估。</w:t>
      </w:r>
    </w:p>
    <w:p w:rsidR="00EC72E0" w:rsidRPr="00F35ADE" w:rsidRDefault="00451F52" w:rsidP="002134F9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left="0" w:firstLine="600"/>
        <w:jc w:val="left"/>
        <w:outlineLvl w:val="0"/>
        <w:rPr>
          <w:rFonts w:ascii="Times New Roman" w:eastAsia="方正黑体_GBK" w:hAnsi="Times New Roman"/>
          <w:sz w:val="32"/>
          <w:szCs w:val="32"/>
        </w:rPr>
      </w:pPr>
      <w:r w:rsidRPr="00F35ADE">
        <w:rPr>
          <w:rFonts w:ascii="Times New Roman" w:eastAsia="方正黑体_GBK" w:hAnsi="Times New Roman"/>
          <w:sz w:val="30"/>
          <w:szCs w:val="30"/>
        </w:rPr>
        <w:t>存在</w:t>
      </w:r>
      <w:r w:rsidR="00EC72E0" w:rsidRPr="00F35ADE">
        <w:rPr>
          <w:rFonts w:ascii="Times New Roman" w:eastAsia="方正黑体_GBK" w:hAnsi="Times New Roman"/>
          <w:sz w:val="30"/>
          <w:szCs w:val="30"/>
        </w:rPr>
        <w:t>问题</w:t>
      </w:r>
      <w:r w:rsidR="006D167B" w:rsidRPr="00F35ADE">
        <w:rPr>
          <w:rFonts w:ascii="Times New Roman" w:eastAsia="方正黑体_GBK" w:hAnsi="Times New Roman"/>
          <w:sz w:val="30"/>
          <w:szCs w:val="30"/>
        </w:rPr>
        <w:t>和下一步工作考虑</w:t>
      </w:r>
    </w:p>
    <w:p w:rsidR="00451F52" w:rsidRPr="00F35ADE" w:rsidRDefault="009F2108" w:rsidP="00BC3C4F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以改善城镇水环境质量为目标导向，</w:t>
      </w:r>
      <w:r w:rsidR="00276E03" w:rsidRPr="00F35ADE">
        <w:rPr>
          <w:rFonts w:ascii="Times New Roman" w:eastAsia="方正仿宋_GBK" w:hAnsi="Times New Roman"/>
          <w:sz w:val="30"/>
          <w:szCs w:val="30"/>
        </w:rPr>
        <w:t>以</w:t>
      </w:r>
      <w:r w:rsidRPr="00F35ADE">
        <w:rPr>
          <w:rFonts w:ascii="Times New Roman" w:eastAsia="方正仿宋_GBK" w:hAnsi="Times New Roman"/>
          <w:sz w:val="30"/>
          <w:szCs w:val="30"/>
        </w:rPr>
        <w:t>提高城镇污水处理及再生利用设施保障能力和运行效率为要求，</w:t>
      </w:r>
      <w:r w:rsidR="00276E03" w:rsidRPr="00F35ADE">
        <w:rPr>
          <w:rFonts w:ascii="Times New Roman" w:eastAsia="方正仿宋_GBK" w:hAnsi="Times New Roman"/>
          <w:sz w:val="30"/>
          <w:szCs w:val="30"/>
        </w:rPr>
        <w:t>系统分析</w:t>
      </w:r>
      <w:r w:rsidR="00867EDC" w:rsidRPr="00F35ADE">
        <w:rPr>
          <w:rFonts w:ascii="Times New Roman" w:eastAsia="方正仿宋_GBK" w:hAnsi="Times New Roman"/>
          <w:sz w:val="30"/>
          <w:szCs w:val="30"/>
        </w:rPr>
        <w:t>主要任务实施过程中存在的问题及原因，分析</w:t>
      </w:r>
      <w:r w:rsidR="00276E03" w:rsidRPr="00F35ADE">
        <w:rPr>
          <w:rFonts w:ascii="Times New Roman" w:eastAsia="方正仿宋_GBK" w:hAnsi="Times New Roman"/>
          <w:sz w:val="30"/>
          <w:szCs w:val="30"/>
        </w:rPr>
        <w:t>污水处理设施建设、运营</w:t>
      </w:r>
      <w:r w:rsidR="00C667DF" w:rsidRPr="00F35ADE">
        <w:rPr>
          <w:rFonts w:ascii="Times New Roman" w:eastAsia="方正仿宋_GBK" w:hAnsi="Times New Roman"/>
          <w:sz w:val="30"/>
          <w:szCs w:val="30"/>
        </w:rPr>
        <w:t>过</w:t>
      </w:r>
      <w:r w:rsidR="00EC72E0" w:rsidRPr="00F35ADE">
        <w:rPr>
          <w:rFonts w:ascii="Times New Roman" w:eastAsia="方正仿宋_GBK" w:hAnsi="Times New Roman"/>
          <w:sz w:val="30"/>
          <w:szCs w:val="30"/>
        </w:rPr>
        <w:t>程中存在的</w:t>
      </w:r>
      <w:r w:rsidRPr="00F35ADE">
        <w:rPr>
          <w:rFonts w:ascii="Times New Roman" w:eastAsia="方正仿宋_GBK" w:hAnsi="Times New Roman"/>
          <w:sz w:val="30"/>
          <w:szCs w:val="30"/>
        </w:rPr>
        <w:t>主要问题及</w:t>
      </w:r>
      <w:r w:rsidR="00867EDC" w:rsidRPr="00F35ADE">
        <w:rPr>
          <w:rFonts w:ascii="Times New Roman" w:eastAsia="方正仿宋_GBK" w:hAnsi="Times New Roman"/>
          <w:sz w:val="30"/>
          <w:szCs w:val="30"/>
        </w:rPr>
        <w:t>障碍。</w:t>
      </w:r>
      <w:r w:rsidR="00E73B3E" w:rsidRPr="00F35ADE">
        <w:rPr>
          <w:rFonts w:ascii="Times New Roman" w:eastAsia="方正仿宋_GBK" w:hAnsi="Times New Roman"/>
          <w:sz w:val="30"/>
          <w:szCs w:val="30"/>
        </w:rPr>
        <w:t>结合对《规划》目标和任务实施情况的评估，分析后期进一步加大工作力度的方向和任务</w:t>
      </w:r>
      <w:r w:rsidR="00A16F59" w:rsidRPr="00F35ADE">
        <w:rPr>
          <w:rFonts w:ascii="Times New Roman" w:eastAsia="方正仿宋_GBK" w:hAnsi="Times New Roman"/>
          <w:sz w:val="30"/>
          <w:szCs w:val="30"/>
        </w:rPr>
        <w:t>措施</w:t>
      </w:r>
      <w:r w:rsidR="00E73B3E" w:rsidRPr="00F35ADE">
        <w:rPr>
          <w:rFonts w:ascii="Times New Roman" w:eastAsia="方正仿宋_GBK" w:hAnsi="Times New Roman"/>
          <w:sz w:val="30"/>
          <w:szCs w:val="30"/>
        </w:rPr>
        <w:t>，提出主要建设任务的具体实施计划、进度及资金安排</w:t>
      </w:r>
      <w:r w:rsidR="008F6934" w:rsidRPr="00F35ADE">
        <w:rPr>
          <w:rFonts w:ascii="Times New Roman" w:eastAsia="方正仿宋_GBK" w:hAnsi="Times New Roman"/>
          <w:sz w:val="30"/>
          <w:szCs w:val="30"/>
        </w:rPr>
        <w:t>。</w:t>
      </w:r>
    </w:p>
    <w:p w:rsidR="00C04A3A" w:rsidRPr="00F35ADE" w:rsidRDefault="006A6685" w:rsidP="00660594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附表</w:t>
      </w:r>
      <w:r w:rsidR="00E72C01" w:rsidRPr="00F35ADE">
        <w:rPr>
          <w:rFonts w:ascii="Times New Roman" w:eastAsia="方正仿宋_GBK" w:hAnsi="Times New Roman"/>
          <w:sz w:val="30"/>
          <w:szCs w:val="30"/>
        </w:rPr>
        <w:t xml:space="preserve">: </w:t>
      </w:r>
      <w:r w:rsidR="00C04A3A" w:rsidRPr="00F35ADE">
        <w:rPr>
          <w:rFonts w:ascii="Times New Roman" w:eastAsia="方正仿宋_GBK" w:hAnsi="Times New Roman"/>
          <w:sz w:val="30"/>
          <w:szCs w:val="30"/>
        </w:rPr>
        <w:t>1. ×××</w:t>
      </w:r>
      <w:r w:rsidR="00C04A3A" w:rsidRPr="00F35ADE">
        <w:rPr>
          <w:rFonts w:ascii="Times New Roman" w:eastAsia="方正仿宋_GBK" w:hAnsi="Times New Roman"/>
          <w:sz w:val="30"/>
          <w:szCs w:val="30"/>
        </w:rPr>
        <w:t>省（自治区、</w:t>
      </w:r>
      <w:r w:rsidR="00D01205" w:rsidRPr="00F35ADE">
        <w:rPr>
          <w:rFonts w:ascii="Times New Roman" w:eastAsia="方正仿宋_GBK" w:hAnsi="Times New Roman"/>
          <w:sz w:val="30"/>
          <w:szCs w:val="30"/>
        </w:rPr>
        <w:t>直辖市、</w:t>
      </w:r>
      <w:r w:rsidR="00C04A3A" w:rsidRPr="00F35ADE">
        <w:rPr>
          <w:rFonts w:ascii="Times New Roman" w:eastAsia="方正仿宋_GBK" w:hAnsi="Times New Roman"/>
          <w:sz w:val="30"/>
          <w:szCs w:val="30"/>
        </w:rPr>
        <w:t>计划单列市）城镇污水处理及再生利用目标完成情况表</w:t>
      </w:r>
    </w:p>
    <w:p w:rsidR="006A6685" w:rsidRPr="00F35ADE" w:rsidRDefault="00C04A3A" w:rsidP="00C04A3A">
      <w:pPr>
        <w:adjustRightInd w:val="0"/>
        <w:snapToGrid w:val="0"/>
        <w:spacing w:line="588" w:lineRule="exact"/>
        <w:ind w:firstLineChars="450" w:firstLine="135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2</w:t>
      </w:r>
      <w:r w:rsidR="00E72C01" w:rsidRPr="00F35ADE">
        <w:rPr>
          <w:rFonts w:ascii="Times New Roman" w:eastAsia="方正仿宋_GBK" w:hAnsi="Times New Roman"/>
          <w:sz w:val="30"/>
          <w:szCs w:val="30"/>
        </w:rPr>
        <w:t xml:space="preserve">. 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×××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省（自治区、</w:t>
      </w:r>
      <w:r w:rsidR="00D01205" w:rsidRPr="00F35ADE">
        <w:rPr>
          <w:rFonts w:ascii="Times New Roman" w:eastAsia="方正仿宋_GBK" w:hAnsi="Times New Roman"/>
          <w:sz w:val="30"/>
          <w:szCs w:val="30"/>
        </w:rPr>
        <w:t>直辖市、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计划单列市）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“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十三五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”</w:t>
      </w:r>
      <w:r w:rsidR="00E72C01" w:rsidRPr="00F35ADE">
        <w:rPr>
          <w:rFonts w:ascii="Times New Roman" w:eastAsia="方正仿宋_GBK" w:hAnsi="Times New Roman"/>
          <w:sz w:val="30"/>
          <w:szCs w:val="30"/>
        </w:rPr>
        <w:t>城镇污水处理及再生利用情况</w:t>
      </w:r>
      <w:r w:rsidR="000724B7" w:rsidRPr="00F35ADE">
        <w:rPr>
          <w:rFonts w:ascii="Times New Roman" w:eastAsia="方正仿宋_GBK" w:hAnsi="Times New Roman"/>
          <w:sz w:val="30"/>
          <w:szCs w:val="30"/>
        </w:rPr>
        <w:t>汇总</w:t>
      </w:r>
      <w:r w:rsidR="00E72C01" w:rsidRPr="00F35ADE">
        <w:rPr>
          <w:rFonts w:ascii="Times New Roman" w:eastAsia="方正仿宋_GBK" w:hAnsi="Times New Roman"/>
          <w:sz w:val="30"/>
          <w:szCs w:val="30"/>
        </w:rPr>
        <w:t>表</w:t>
      </w:r>
    </w:p>
    <w:p w:rsidR="006A6685" w:rsidRPr="00F35ADE" w:rsidRDefault="00C04A3A" w:rsidP="00660594">
      <w:pPr>
        <w:adjustRightInd w:val="0"/>
        <w:snapToGrid w:val="0"/>
        <w:spacing w:line="588" w:lineRule="exact"/>
        <w:ind w:firstLineChars="450" w:firstLine="135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3</w:t>
      </w:r>
      <w:r w:rsidR="00E72C01" w:rsidRPr="00F35ADE">
        <w:rPr>
          <w:rFonts w:ascii="Times New Roman" w:eastAsia="方正仿宋_GBK" w:hAnsi="Times New Roman"/>
          <w:sz w:val="30"/>
          <w:szCs w:val="30"/>
        </w:rPr>
        <w:t>.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×××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省（自治区、</w:t>
      </w:r>
      <w:r w:rsidR="00D01205" w:rsidRPr="00F35ADE">
        <w:rPr>
          <w:rFonts w:ascii="Times New Roman" w:eastAsia="方正仿宋_GBK" w:hAnsi="Times New Roman"/>
          <w:sz w:val="30"/>
          <w:szCs w:val="30"/>
        </w:rPr>
        <w:t>直辖市、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计划单列市）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“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十三五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”</w:t>
      </w:r>
      <w:r w:rsidR="006A6685" w:rsidRPr="00F35ADE">
        <w:rPr>
          <w:rFonts w:ascii="Times New Roman" w:eastAsia="方正仿宋_GBK" w:hAnsi="Times New Roman"/>
          <w:sz w:val="30"/>
          <w:szCs w:val="30"/>
        </w:rPr>
        <w:t>城镇污泥处理处置情况</w:t>
      </w:r>
      <w:r w:rsidR="000724B7" w:rsidRPr="00F35ADE">
        <w:rPr>
          <w:rFonts w:ascii="Times New Roman" w:eastAsia="方正仿宋_GBK" w:hAnsi="Times New Roman"/>
          <w:sz w:val="30"/>
          <w:szCs w:val="30"/>
        </w:rPr>
        <w:t>汇总</w:t>
      </w:r>
      <w:r w:rsidR="006A6685" w:rsidRPr="00F35ADE">
        <w:rPr>
          <w:rFonts w:ascii="Times New Roman" w:eastAsia="方正仿宋_GBK" w:hAnsi="Times New Roman"/>
          <w:sz w:val="30"/>
          <w:szCs w:val="30"/>
        </w:rPr>
        <w:t>表</w:t>
      </w:r>
    </w:p>
    <w:p w:rsidR="006A6685" w:rsidRPr="00F35ADE" w:rsidRDefault="00C04A3A" w:rsidP="00660594">
      <w:pPr>
        <w:adjustRightInd w:val="0"/>
        <w:snapToGrid w:val="0"/>
        <w:spacing w:line="588" w:lineRule="exact"/>
        <w:ind w:firstLineChars="450" w:firstLine="1350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>4</w:t>
      </w:r>
      <w:r w:rsidR="006A6685" w:rsidRPr="00F35ADE">
        <w:rPr>
          <w:rFonts w:ascii="Times New Roman" w:eastAsia="方正仿宋_GBK" w:hAnsi="Times New Roman"/>
          <w:sz w:val="30"/>
          <w:szCs w:val="30"/>
        </w:rPr>
        <w:t>.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×××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省（自治区、</w:t>
      </w:r>
      <w:r w:rsidR="00D01205" w:rsidRPr="00F35ADE">
        <w:rPr>
          <w:rFonts w:ascii="Times New Roman" w:eastAsia="方正仿宋_GBK" w:hAnsi="Times New Roman"/>
          <w:sz w:val="30"/>
          <w:szCs w:val="30"/>
        </w:rPr>
        <w:t>直辖市、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计划单列市）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“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十三五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”</w:t>
      </w:r>
      <w:r w:rsidR="006A6685" w:rsidRPr="00F35ADE">
        <w:rPr>
          <w:rFonts w:ascii="Times New Roman" w:eastAsia="方正仿宋_GBK" w:hAnsi="Times New Roman"/>
          <w:sz w:val="30"/>
          <w:szCs w:val="30"/>
        </w:rPr>
        <w:t>排水</w:t>
      </w:r>
      <w:r w:rsidR="00E72C01" w:rsidRPr="00F35ADE">
        <w:rPr>
          <w:rFonts w:ascii="Times New Roman" w:eastAsia="方正仿宋_GBK" w:hAnsi="Times New Roman"/>
          <w:sz w:val="30"/>
          <w:szCs w:val="30"/>
        </w:rPr>
        <w:t>及污水处理</w:t>
      </w:r>
      <w:r w:rsidR="006A6685" w:rsidRPr="00F35ADE">
        <w:rPr>
          <w:rFonts w:ascii="Times New Roman" w:eastAsia="方正仿宋_GBK" w:hAnsi="Times New Roman"/>
          <w:sz w:val="30"/>
          <w:szCs w:val="30"/>
        </w:rPr>
        <w:t>监测系统情况</w:t>
      </w:r>
      <w:r w:rsidR="000724B7" w:rsidRPr="00F35ADE">
        <w:rPr>
          <w:rFonts w:ascii="Times New Roman" w:eastAsia="方正仿宋_GBK" w:hAnsi="Times New Roman"/>
          <w:sz w:val="30"/>
          <w:szCs w:val="30"/>
        </w:rPr>
        <w:t>汇总</w:t>
      </w:r>
      <w:r w:rsidR="006A6685" w:rsidRPr="00F35ADE">
        <w:rPr>
          <w:rFonts w:ascii="Times New Roman" w:eastAsia="方正仿宋_GBK" w:hAnsi="Times New Roman"/>
          <w:sz w:val="30"/>
          <w:szCs w:val="30"/>
        </w:rPr>
        <w:t>表</w:t>
      </w:r>
    </w:p>
    <w:p w:rsidR="009B65F5" w:rsidRPr="00F35ADE" w:rsidRDefault="009B65F5" w:rsidP="00660594">
      <w:pPr>
        <w:adjustRightInd w:val="0"/>
        <w:snapToGrid w:val="0"/>
        <w:spacing w:line="560" w:lineRule="exact"/>
        <w:ind w:firstLineChars="200" w:firstLine="600"/>
        <w:jc w:val="left"/>
        <w:rPr>
          <w:rFonts w:ascii="Times New Roman" w:eastAsia="方正仿宋_GBK" w:hAnsi="Times New Roman"/>
          <w:sz w:val="30"/>
          <w:szCs w:val="30"/>
        </w:rPr>
      </w:pPr>
      <w:r w:rsidRPr="00F35ADE">
        <w:rPr>
          <w:rFonts w:ascii="Times New Roman" w:eastAsia="方正仿宋_GBK" w:hAnsi="Times New Roman"/>
          <w:sz w:val="30"/>
          <w:szCs w:val="30"/>
        </w:rPr>
        <w:t xml:space="preserve">     </w:t>
      </w:r>
      <w:r w:rsidR="00C04A3A" w:rsidRPr="00F35ADE">
        <w:rPr>
          <w:rFonts w:ascii="Times New Roman" w:eastAsia="方正仿宋_GBK" w:hAnsi="Times New Roman"/>
          <w:sz w:val="30"/>
          <w:szCs w:val="30"/>
        </w:rPr>
        <w:t>5</w:t>
      </w:r>
      <w:r w:rsidRPr="00F35ADE">
        <w:rPr>
          <w:rFonts w:ascii="Times New Roman" w:eastAsia="方正仿宋_GBK" w:hAnsi="Times New Roman"/>
          <w:sz w:val="30"/>
          <w:szCs w:val="30"/>
        </w:rPr>
        <w:t>.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×××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省（自治区、</w:t>
      </w:r>
      <w:r w:rsidR="00D01205" w:rsidRPr="00F35ADE">
        <w:rPr>
          <w:rFonts w:ascii="Times New Roman" w:eastAsia="方正仿宋_GBK" w:hAnsi="Times New Roman"/>
          <w:sz w:val="30"/>
          <w:szCs w:val="30"/>
        </w:rPr>
        <w:t>直辖市、</w:t>
      </w:r>
      <w:r w:rsidR="000A0625" w:rsidRPr="00F35ADE">
        <w:rPr>
          <w:rFonts w:ascii="Times New Roman" w:eastAsia="方正仿宋_GBK" w:hAnsi="Times New Roman"/>
          <w:sz w:val="30"/>
          <w:szCs w:val="30"/>
        </w:rPr>
        <w:t>计划单列市）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“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十三五</w:t>
      </w:r>
      <w:r w:rsidR="00005A5D" w:rsidRPr="00F35ADE">
        <w:rPr>
          <w:rFonts w:ascii="Times New Roman" w:eastAsia="方正仿宋_GBK" w:hAnsi="Times New Roman"/>
          <w:sz w:val="30"/>
          <w:szCs w:val="30"/>
        </w:rPr>
        <w:t>”</w:t>
      </w:r>
      <w:r w:rsidRPr="00F35ADE">
        <w:rPr>
          <w:rFonts w:ascii="Times New Roman" w:eastAsia="方正仿宋_GBK" w:hAnsi="Times New Roman"/>
          <w:sz w:val="30"/>
          <w:szCs w:val="30"/>
        </w:rPr>
        <w:t>城镇污水处理及再生利用设施建设投资完成情况</w:t>
      </w:r>
      <w:r w:rsidR="000724B7" w:rsidRPr="00F35ADE">
        <w:rPr>
          <w:rFonts w:ascii="Times New Roman" w:eastAsia="方正仿宋_GBK" w:hAnsi="Times New Roman"/>
          <w:sz w:val="30"/>
          <w:szCs w:val="30"/>
        </w:rPr>
        <w:t>汇总表</w:t>
      </w:r>
    </w:p>
    <w:p w:rsidR="009B65F5" w:rsidRPr="00F35ADE" w:rsidRDefault="009B65F5" w:rsidP="005B5141">
      <w:pPr>
        <w:adjustRightInd w:val="0"/>
        <w:snapToGrid w:val="0"/>
        <w:spacing w:line="588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  <w:sectPr w:rsidR="009B65F5" w:rsidRPr="00F35ADE" w:rsidSect="00E70614">
          <w:footerReference w:type="default" r:id="rId8"/>
          <w:type w:val="continuous"/>
          <w:pgSz w:w="11906" w:h="16838" w:code="9"/>
          <w:pgMar w:top="1440" w:right="1800" w:bottom="1440" w:left="1800" w:header="851" w:footer="1474" w:gutter="0"/>
          <w:cols w:space="425"/>
          <w:docGrid w:type="lines" w:linePitch="312"/>
        </w:sectPr>
      </w:pPr>
    </w:p>
    <w:p w:rsidR="00AC5B55" w:rsidRPr="00F35ADE" w:rsidRDefault="00AC5B55" w:rsidP="00AC5B55">
      <w:pPr>
        <w:adjustRightInd w:val="0"/>
        <w:snapToGrid w:val="0"/>
        <w:spacing w:line="588" w:lineRule="exact"/>
        <w:rPr>
          <w:rFonts w:ascii="Times New Roman" w:eastAsia="方正仿宋_GBK" w:hAnsi="Times New Roman"/>
          <w:b/>
          <w:sz w:val="30"/>
          <w:szCs w:val="30"/>
        </w:rPr>
      </w:pPr>
      <w:r w:rsidRPr="00F35ADE">
        <w:rPr>
          <w:rFonts w:ascii="Times New Roman" w:eastAsia="方正仿宋_GBK" w:hAnsi="Times New Roman"/>
          <w:b/>
          <w:sz w:val="30"/>
          <w:szCs w:val="30"/>
        </w:rPr>
        <w:lastRenderedPageBreak/>
        <w:t>附表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1</w:t>
      </w:r>
    </w:p>
    <w:p w:rsidR="00AC5B55" w:rsidRPr="00F35ADE" w:rsidRDefault="00AC5B55" w:rsidP="00AC5B55">
      <w:pPr>
        <w:adjustRightInd w:val="0"/>
        <w:snapToGrid w:val="0"/>
        <w:spacing w:line="588" w:lineRule="exact"/>
        <w:jc w:val="center"/>
        <w:rPr>
          <w:rFonts w:ascii="Times New Roman" w:eastAsia="方正仿宋_GBK" w:hAnsi="Times New Roman"/>
          <w:b/>
          <w:sz w:val="30"/>
          <w:szCs w:val="30"/>
        </w:rPr>
      </w:pPr>
      <w:r w:rsidRPr="00F35ADE">
        <w:rPr>
          <w:rFonts w:ascii="Times New Roman" w:eastAsia="方正仿宋_GBK" w:hAnsi="Times New Roman"/>
          <w:b/>
          <w:sz w:val="30"/>
          <w:szCs w:val="30"/>
        </w:rPr>
        <w:t>×××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省（自治区、</w:t>
      </w:r>
      <w:r w:rsidR="00D01205" w:rsidRPr="00F35ADE">
        <w:rPr>
          <w:rFonts w:ascii="Times New Roman" w:eastAsia="方正仿宋_GBK" w:hAnsi="Times New Roman"/>
          <w:b/>
          <w:sz w:val="30"/>
          <w:szCs w:val="30"/>
        </w:rPr>
        <w:t>直辖市、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计划单列市）城镇污水处理及再生利用设施建设规划目标完成情况表</w:t>
      </w:r>
    </w:p>
    <w:tbl>
      <w:tblPr>
        <w:tblW w:w="50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695"/>
        <w:gridCol w:w="2386"/>
        <w:gridCol w:w="2549"/>
        <w:gridCol w:w="2549"/>
        <w:gridCol w:w="2541"/>
      </w:tblGrid>
      <w:tr w:rsidR="00AC5B55" w:rsidRPr="00C03798" w:rsidTr="00C7424E">
        <w:tc>
          <w:tcPr>
            <w:tcW w:w="264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sz w:val="24"/>
                <w:szCs w:val="24"/>
              </w:rPr>
              <w:t>序号</w:t>
            </w:r>
          </w:p>
        </w:tc>
        <w:tc>
          <w:tcPr>
            <w:tcW w:w="1003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主要指标</w:t>
            </w: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sz w:val="24"/>
                <w:szCs w:val="24"/>
              </w:rPr>
              <w:t>地区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规划目标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中期完成情况</w:t>
            </w: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预计末期完成情况（截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至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2020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年底）</w:t>
            </w:r>
          </w:p>
        </w:tc>
      </w:tr>
      <w:tr w:rsidR="00AC5B55" w:rsidRPr="00C03798" w:rsidTr="00C7424E">
        <w:tc>
          <w:tcPr>
            <w:tcW w:w="264" w:type="pct"/>
            <w:vMerge w:val="restar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003" w:type="pct"/>
            <w:vMerge w:val="restart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污水处理率（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%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城市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5B55" w:rsidRPr="00C03798" w:rsidTr="00C7424E">
        <w:tc>
          <w:tcPr>
            <w:tcW w:w="264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县城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5B55" w:rsidRPr="00C03798" w:rsidTr="00C7424E">
        <w:tc>
          <w:tcPr>
            <w:tcW w:w="264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建制镇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5B55" w:rsidRPr="00C03798" w:rsidTr="00C7424E">
        <w:tc>
          <w:tcPr>
            <w:tcW w:w="264" w:type="pct"/>
            <w:vMerge w:val="restar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003" w:type="pct"/>
            <w:vMerge w:val="restar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污泥无害化处置率（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%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城市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5B55" w:rsidRPr="00C03798" w:rsidTr="00C7424E">
        <w:tc>
          <w:tcPr>
            <w:tcW w:w="264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县城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5B55" w:rsidRPr="00C03798" w:rsidTr="00C7424E">
        <w:tc>
          <w:tcPr>
            <w:tcW w:w="264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重点镇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5B55" w:rsidRPr="00C03798" w:rsidTr="00C7424E">
        <w:tc>
          <w:tcPr>
            <w:tcW w:w="264" w:type="pct"/>
            <w:vMerge w:val="restar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003" w:type="pct"/>
            <w:vMerge w:val="restar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再生水利用率（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%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京津冀地区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5B55" w:rsidRPr="00C03798" w:rsidTr="00C7424E">
        <w:tc>
          <w:tcPr>
            <w:tcW w:w="264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缺水城市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5B55" w:rsidRPr="00C03798" w:rsidTr="00C7424E">
        <w:tc>
          <w:tcPr>
            <w:tcW w:w="264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5B55" w:rsidRPr="00C03798" w:rsidTr="00C7424E">
        <w:trPr>
          <w:trHeight w:val="530"/>
        </w:trPr>
        <w:tc>
          <w:tcPr>
            <w:tcW w:w="264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003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黑臭水体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消除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比例（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%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88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C0379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地级及以上城市</w:t>
            </w: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C5B55" w:rsidRDefault="00AC5B55" w:rsidP="00AC5B55">
      <w:pPr>
        <w:rPr>
          <w:rFonts w:ascii="Times New Roman" w:eastAsia="方正黑体简体" w:hAnsi="Times New Roman"/>
          <w:sz w:val="30"/>
          <w:szCs w:val="30"/>
        </w:rPr>
      </w:pPr>
    </w:p>
    <w:p w:rsidR="00AC5B55" w:rsidRDefault="00AC5B55" w:rsidP="00AC5B55">
      <w:pPr>
        <w:rPr>
          <w:rFonts w:ascii="Times New Roman" w:eastAsia="方正黑体简体" w:hAnsi="Times New Roman"/>
          <w:sz w:val="30"/>
          <w:szCs w:val="30"/>
        </w:rPr>
      </w:pPr>
    </w:p>
    <w:p w:rsidR="00AC5B55" w:rsidRPr="00F35ADE" w:rsidRDefault="00AC5B55" w:rsidP="00AC5B55">
      <w:pPr>
        <w:rPr>
          <w:rFonts w:ascii="Times New Roman" w:eastAsia="方正黑体简体" w:hAnsi="Times New Roman" w:hint="eastAsia"/>
          <w:sz w:val="30"/>
          <w:szCs w:val="30"/>
        </w:rPr>
      </w:pPr>
    </w:p>
    <w:p w:rsidR="00AC5B55" w:rsidRPr="00F35ADE" w:rsidRDefault="00AC5B55" w:rsidP="00AC5B55">
      <w:pPr>
        <w:rPr>
          <w:rFonts w:ascii="Times New Roman" w:eastAsia="方正仿宋_GBK" w:hAnsi="Times New Roman"/>
          <w:b/>
          <w:sz w:val="30"/>
          <w:szCs w:val="30"/>
        </w:rPr>
      </w:pPr>
    </w:p>
    <w:p w:rsidR="00AC5B55" w:rsidRPr="00F35ADE" w:rsidRDefault="00AC5B55" w:rsidP="00AC5B55">
      <w:pPr>
        <w:rPr>
          <w:rFonts w:ascii="Times New Roman" w:eastAsia="方正仿宋_GBK" w:hAnsi="Times New Roman"/>
          <w:b/>
          <w:sz w:val="30"/>
          <w:szCs w:val="30"/>
        </w:rPr>
      </w:pPr>
    </w:p>
    <w:p w:rsidR="00AC5B55" w:rsidRPr="00F35ADE" w:rsidRDefault="00AC5B55" w:rsidP="00AC5B55">
      <w:pPr>
        <w:rPr>
          <w:rFonts w:ascii="Times New Roman" w:eastAsia="方正仿宋_GBK" w:hAnsi="Times New Roman"/>
          <w:b/>
          <w:sz w:val="30"/>
          <w:szCs w:val="30"/>
        </w:rPr>
      </w:pPr>
      <w:r w:rsidRPr="00F35ADE">
        <w:rPr>
          <w:rFonts w:ascii="Times New Roman" w:eastAsia="方正仿宋_GBK" w:hAnsi="Times New Roman"/>
          <w:b/>
          <w:sz w:val="30"/>
          <w:szCs w:val="30"/>
        </w:rPr>
        <w:lastRenderedPageBreak/>
        <w:t>附表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2</w:t>
      </w:r>
    </w:p>
    <w:p w:rsidR="00AC5B55" w:rsidRPr="00F35ADE" w:rsidRDefault="00AC5B55" w:rsidP="00AC5B55">
      <w:pPr>
        <w:jc w:val="center"/>
        <w:outlineLvl w:val="0"/>
        <w:rPr>
          <w:rFonts w:ascii="Times New Roman" w:eastAsia="方正仿宋_GBK" w:hAnsi="Times New Roman"/>
          <w:b/>
          <w:sz w:val="30"/>
          <w:szCs w:val="30"/>
        </w:rPr>
      </w:pPr>
      <w:r w:rsidRPr="00F35ADE">
        <w:rPr>
          <w:rFonts w:ascii="Times New Roman" w:eastAsia="方正仿宋_GBK" w:hAnsi="Times New Roman"/>
          <w:b/>
          <w:sz w:val="30"/>
          <w:szCs w:val="30"/>
        </w:rPr>
        <w:t>×××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省（自治区、</w:t>
      </w:r>
      <w:r w:rsidR="00D01205" w:rsidRPr="00F35ADE">
        <w:rPr>
          <w:rFonts w:ascii="Times New Roman" w:eastAsia="方正仿宋_GBK" w:hAnsi="Times New Roman"/>
          <w:b/>
          <w:sz w:val="30"/>
          <w:szCs w:val="30"/>
        </w:rPr>
        <w:t>直辖市、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计划单列市）城镇污水处理及再生利用情况汇总表</w:t>
      </w:r>
    </w:p>
    <w:tbl>
      <w:tblPr>
        <w:tblW w:w="137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434"/>
        <w:gridCol w:w="439"/>
        <w:gridCol w:w="436"/>
        <w:gridCol w:w="444"/>
        <w:gridCol w:w="436"/>
        <w:gridCol w:w="447"/>
        <w:gridCol w:w="439"/>
        <w:gridCol w:w="439"/>
        <w:gridCol w:w="439"/>
        <w:gridCol w:w="434"/>
        <w:gridCol w:w="434"/>
        <w:gridCol w:w="441"/>
        <w:gridCol w:w="444"/>
        <w:gridCol w:w="449"/>
        <w:gridCol w:w="447"/>
        <w:gridCol w:w="454"/>
        <w:gridCol w:w="444"/>
        <w:gridCol w:w="444"/>
        <w:gridCol w:w="439"/>
        <w:gridCol w:w="439"/>
        <w:gridCol w:w="441"/>
        <w:gridCol w:w="449"/>
        <w:gridCol w:w="449"/>
        <w:gridCol w:w="454"/>
        <w:gridCol w:w="452"/>
        <w:gridCol w:w="439"/>
        <w:gridCol w:w="444"/>
        <w:gridCol w:w="444"/>
        <w:gridCol w:w="749"/>
      </w:tblGrid>
      <w:tr w:rsidR="00AC5B55" w:rsidRPr="00C03798" w:rsidTr="00816154">
        <w:tc>
          <w:tcPr>
            <w:tcW w:w="608" w:type="dxa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gridSpan w:val="9"/>
            <w:vAlign w:val="center"/>
          </w:tcPr>
          <w:p w:rsidR="00AC5B55" w:rsidRPr="00C03798" w:rsidRDefault="00AC5B55" w:rsidP="003008C7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规划基准年情况（</w:t>
            </w:r>
            <w:r w:rsidR="00C83B4B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截至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2015</w:t>
            </w:r>
            <w:r w:rsidR="00C83B4B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年</w:t>
            </w:r>
            <w:r w:rsidR="008C2FDC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底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gridSpan w:val="9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“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十三五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”</w:t>
            </w:r>
            <w:r w:rsidR="008C2FDC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规划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4450" w:type="dxa"/>
            <w:gridSpan w:val="10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规划中期</w:t>
            </w:r>
            <w:r w:rsidR="008C2FDC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完成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49" w:type="dxa"/>
            <w:vAlign w:val="center"/>
          </w:tcPr>
          <w:p w:rsidR="00AC5B55" w:rsidRPr="00C03798" w:rsidRDefault="00D0120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备注</w:t>
            </w:r>
          </w:p>
        </w:tc>
      </w:tr>
      <w:tr w:rsidR="00AC5B55" w:rsidRPr="00C03798" w:rsidTr="00816154">
        <w:trPr>
          <w:trHeight w:val="3023"/>
        </w:trPr>
        <w:tc>
          <w:tcPr>
            <w:tcW w:w="608" w:type="dxa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名称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污水管道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雨污合流管道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污水排放量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污水处理设施能力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污水处理量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再生水生产设施能力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再生水利用量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黑臭水体数量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黑臭水体长度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新建管网</w:t>
            </w:r>
          </w:p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 w:rsidRPr="00C03798">
              <w:rPr>
                <w:rFonts w:ascii="Times New Roman" w:eastAsia="仿宋_GB2312" w:hAnsi="Times New Roman"/>
                <w:bCs/>
                <w:color w:val="000000"/>
                <w:szCs w:val="21"/>
              </w:rPr>
              <w:t>老旧管网</w:t>
            </w:r>
          </w:p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bCs/>
                <w:color w:val="000000"/>
                <w:szCs w:val="21"/>
              </w:rPr>
              <w:t>改造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合流制管网改造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新增污水处理设施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提标改造污水处理设施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新增再生水利用设施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新增</w:t>
            </w:r>
            <w:r w:rsidRPr="00C03798">
              <w:rPr>
                <w:rFonts w:ascii="Times New Roman" w:eastAsia="仿宋_GB2312" w:hAnsi="Times New Roman"/>
                <w:szCs w:val="21"/>
              </w:rPr>
              <w:t>初期雨水污染治理能力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黑臭水体</w:t>
            </w:r>
            <w:r>
              <w:rPr>
                <w:rFonts w:ascii="Times New Roman" w:eastAsia="仿宋_GB2312" w:hAnsi="Times New Roman" w:hint="eastAsia"/>
                <w:szCs w:val="21"/>
              </w:rPr>
              <w:t>消除</w:t>
            </w:r>
            <w:r w:rsidRPr="00C03798">
              <w:rPr>
                <w:rFonts w:ascii="Times New Roman" w:eastAsia="仿宋_GB2312" w:hAnsi="Times New Roman"/>
                <w:szCs w:val="21"/>
              </w:rPr>
              <w:t>数量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黑臭水体</w:t>
            </w:r>
            <w:r>
              <w:rPr>
                <w:rFonts w:ascii="Times New Roman" w:eastAsia="仿宋_GB2312" w:hAnsi="Times New Roman" w:hint="eastAsia"/>
                <w:szCs w:val="21"/>
              </w:rPr>
              <w:t>消除</w:t>
            </w:r>
            <w:r w:rsidRPr="00C03798">
              <w:rPr>
                <w:rFonts w:ascii="Times New Roman" w:eastAsia="仿宋_GB2312" w:hAnsi="Times New Roman"/>
                <w:szCs w:val="21"/>
              </w:rPr>
              <w:t>长度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新建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污水管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网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老旧管网改造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合流制管网改造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新增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污水处理设施能力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提标改造污水处理设施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新增</w:t>
            </w:r>
            <w:r w:rsidRPr="00C03798">
              <w:rPr>
                <w:rFonts w:ascii="Times New Roman" w:eastAsia="仿宋_GB2312" w:hAnsi="Times New Roman"/>
                <w:szCs w:val="21"/>
              </w:rPr>
              <w:t>初期雨水污染治理能力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新增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再生水生产设施能力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再生水利用量</w:t>
            </w: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黑臭水体</w:t>
            </w:r>
            <w:r>
              <w:rPr>
                <w:rFonts w:ascii="Times New Roman" w:eastAsia="仿宋_GB2312" w:hAnsi="Times New Roman" w:hint="eastAsia"/>
                <w:szCs w:val="21"/>
              </w:rPr>
              <w:t>消除</w:t>
            </w:r>
            <w:r w:rsidRPr="00C03798">
              <w:rPr>
                <w:rFonts w:ascii="Times New Roman" w:eastAsia="仿宋_GB2312" w:hAnsi="Times New Roman"/>
                <w:szCs w:val="21"/>
              </w:rPr>
              <w:t>数量</w:t>
            </w:r>
          </w:p>
        </w:tc>
        <w:tc>
          <w:tcPr>
            <w:tcW w:w="444" w:type="dxa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黑臭水体</w:t>
            </w:r>
            <w:r>
              <w:rPr>
                <w:rFonts w:ascii="Times New Roman" w:eastAsia="仿宋_GB2312" w:hAnsi="Times New Roman" w:hint="eastAsia"/>
                <w:szCs w:val="21"/>
              </w:rPr>
              <w:t>消除</w:t>
            </w:r>
            <w:r w:rsidRPr="00C03798">
              <w:rPr>
                <w:rFonts w:ascii="Times New Roman" w:eastAsia="仿宋_GB2312" w:hAnsi="Times New Roman"/>
                <w:szCs w:val="21"/>
              </w:rPr>
              <w:t>长度</w:t>
            </w:r>
          </w:p>
        </w:tc>
        <w:tc>
          <w:tcPr>
            <w:tcW w:w="749" w:type="dxa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D07EAA" w:rsidTr="00816154">
        <w:tc>
          <w:tcPr>
            <w:tcW w:w="608" w:type="dxa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单位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年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年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年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个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个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年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年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万立方米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/</w:t>
            </w:r>
            <w:r w:rsidRPr="00D07EAA"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  <w:t>年</w:t>
            </w:r>
          </w:p>
        </w:tc>
        <w:tc>
          <w:tcPr>
            <w:tcW w:w="0" w:type="auto"/>
            <w:vAlign w:val="center"/>
          </w:tcPr>
          <w:p w:rsidR="00AC5B55" w:rsidRPr="00D07EAA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个</w:t>
            </w:r>
          </w:p>
        </w:tc>
        <w:tc>
          <w:tcPr>
            <w:tcW w:w="444" w:type="dxa"/>
            <w:vAlign w:val="center"/>
          </w:tcPr>
          <w:p w:rsidR="00AC5B55" w:rsidRPr="00D07EAA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</w:pPr>
            <w:r w:rsidRPr="00D07EAA">
              <w:rPr>
                <w:rFonts w:ascii="Times New Roman" w:eastAsia="仿宋_GB2312" w:hAnsi="Times New Roman"/>
                <w:spacing w:val="-20"/>
                <w:kern w:val="20"/>
                <w:szCs w:val="21"/>
              </w:rPr>
              <w:t>公里</w:t>
            </w:r>
          </w:p>
        </w:tc>
        <w:tc>
          <w:tcPr>
            <w:tcW w:w="749" w:type="dxa"/>
            <w:vAlign w:val="center"/>
          </w:tcPr>
          <w:p w:rsidR="00AC5B55" w:rsidRPr="00D07EAA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20"/>
                <w:szCs w:val="21"/>
              </w:rPr>
            </w:pPr>
          </w:p>
        </w:tc>
      </w:tr>
      <w:tr w:rsidR="00AC5B55" w:rsidRPr="00C03798" w:rsidTr="00816154">
        <w:tc>
          <w:tcPr>
            <w:tcW w:w="608" w:type="dxa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合计</w:t>
            </w: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4" w:type="dxa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C03798" w:rsidTr="00816154">
        <w:tc>
          <w:tcPr>
            <w:tcW w:w="608" w:type="dxa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城市</w:t>
            </w: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4" w:type="dxa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C03798" w:rsidTr="00816154">
        <w:trPr>
          <w:trHeight w:val="772"/>
        </w:trPr>
        <w:tc>
          <w:tcPr>
            <w:tcW w:w="608" w:type="dxa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县城</w:t>
            </w: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4" w:type="dxa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C03798" w:rsidTr="00816154">
        <w:tc>
          <w:tcPr>
            <w:tcW w:w="608" w:type="dxa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建制镇</w:t>
            </w: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4" w:type="dxa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AC5B55" w:rsidRPr="00C03798" w:rsidRDefault="00AC5B55" w:rsidP="00E50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:rsidR="00AC5B55" w:rsidRPr="00F35ADE" w:rsidRDefault="00AC5B55" w:rsidP="00AC5B55">
      <w:pPr>
        <w:rPr>
          <w:rFonts w:ascii="Times New Roman" w:eastAsia="方正仿宋_GBK" w:hAnsi="Times New Roman"/>
          <w:b/>
          <w:sz w:val="30"/>
          <w:szCs w:val="30"/>
        </w:rPr>
      </w:pPr>
      <w:r w:rsidRPr="00F35ADE">
        <w:rPr>
          <w:rFonts w:ascii="Times New Roman" w:eastAsia="方正仿宋_GBK" w:hAnsi="Times New Roman"/>
          <w:b/>
          <w:sz w:val="30"/>
          <w:szCs w:val="30"/>
        </w:rPr>
        <w:lastRenderedPageBreak/>
        <w:t>附表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3</w:t>
      </w:r>
    </w:p>
    <w:p w:rsidR="00AC5B55" w:rsidRPr="00F35ADE" w:rsidRDefault="00AC5B55" w:rsidP="00AC5B55">
      <w:pPr>
        <w:jc w:val="center"/>
        <w:rPr>
          <w:rFonts w:ascii="Times New Roman" w:eastAsia="方正仿宋_GBK" w:hAnsi="Times New Roman"/>
          <w:b/>
          <w:sz w:val="30"/>
          <w:szCs w:val="30"/>
        </w:rPr>
      </w:pPr>
      <w:r w:rsidRPr="00F35ADE">
        <w:rPr>
          <w:rFonts w:ascii="Times New Roman" w:eastAsia="方正仿宋_GBK" w:hAnsi="Times New Roman"/>
          <w:b/>
          <w:sz w:val="30"/>
          <w:szCs w:val="30"/>
        </w:rPr>
        <w:t>×××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省（自治区、</w:t>
      </w:r>
      <w:r w:rsidR="00D01205" w:rsidRPr="00F35ADE">
        <w:rPr>
          <w:rFonts w:ascii="Times New Roman" w:eastAsia="方正仿宋_GBK" w:hAnsi="Times New Roman"/>
          <w:b/>
          <w:sz w:val="30"/>
          <w:szCs w:val="30"/>
        </w:rPr>
        <w:t>直辖市、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计划单列市）城镇污泥处理处置情况汇总表</w:t>
      </w:r>
    </w:p>
    <w:tbl>
      <w:tblPr>
        <w:tblW w:w="4805" w:type="pct"/>
        <w:jc w:val="center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983"/>
        <w:gridCol w:w="991"/>
        <w:gridCol w:w="996"/>
        <w:gridCol w:w="1554"/>
        <w:gridCol w:w="708"/>
        <w:gridCol w:w="851"/>
        <w:gridCol w:w="851"/>
        <w:gridCol w:w="851"/>
        <w:gridCol w:w="851"/>
        <w:gridCol w:w="711"/>
        <w:gridCol w:w="848"/>
        <w:gridCol w:w="851"/>
        <w:gridCol w:w="555"/>
        <w:tblGridChange w:id="1">
          <w:tblGrid>
            <w:gridCol w:w="1137"/>
            <w:gridCol w:w="983"/>
            <w:gridCol w:w="991"/>
            <w:gridCol w:w="996"/>
            <w:gridCol w:w="1554"/>
            <w:gridCol w:w="708"/>
            <w:gridCol w:w="851"/>
            <w:gridCol w:w="851"/>
            <w:gridCol w:w="851"/>
            <w:gridCol w:w="851"/>
            <w:gridCol w:w="711"/>
            <w:gridCol w:w="848"/>
            <w:gridCol w:w="851"/>
            <w:gridCol w:w="555"/>
          </w:tblGrid>
        </w:tblGridChange>
      </w:tblGrid>
      <w:tr w:rsidR="0013687C" w:rsidRPr="00C03798" w:rsidTr="0013687C">
        <w:trPr>
          <w:jc w:val="center"/>
        </w:trPr>
        <w:tc>
          <w:tcPr>
            <w:tcW w:w="446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66" w:type="pct"/>
            <w:gridSpan w:val="3"/>
            <w:vAlign w:val="center"/>
          </w:tcPr>
          <w:p w:rsidR="003008C7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规划基准年情况</w:t>
            </w:r>
          </w:p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</w:t>
            </w:r>
            <w:r w:rsidR="00C83B4B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截至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2015</w:t>
            </w:r>
            <w:r w:rsidR="00C83B4B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年</w:t>
            </w:r>
            <w:r w:rsidR="008C2FDC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底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10" w:type="pct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“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十三五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”</w:t>
            </w:r>
            <w:r w:rsidR="008C2FDC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规划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2560" w:type="pct"/>
            <w:gridSpan w:val="8"/>
            <w:vAlign w:val="center"/>
          </w:tcPr>
          <w:p w:rsidR="00AC5B55" w:rsidRPr="00C03798" w:rsidRDefault="00AC5B55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规划中期</w:t>
            </w:r>
            <w:r w:rsidR="008C2FDC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完成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18" w:type="pct"/>
            <w:vAlign w:val="center"/>
          </w:tcPr>
          <w:p w:rsidR="00AC5B55" w:rsidRPr="00C03798" w:rsidRDefault="00D01205" w:rsidP="00D01205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备注</w:t>
            </w:r>
          </w:p>
        </w:tc>
      </w:tr>
      <w:tr w:rsidR="00DC275B" w:rsidRPr="00C03798" w:rsidTr="0013687C">
        <w:trPr>
          <w:trHeight w:val="543"/>
          <w:jc w:val="center"/>
        </w:trPr>
        <w:tc>
          <w:tcPr>
            <w:tcW w:w="446" w:type="pct"/>
            <w:vMerge w:val="restart"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名称</w:t>
            </w:r>
          </w:p>
        </w:tc>
        <w:tc>
          <w:tcPr>
            <w:tcW w:w="386" w:type="pct"/>
            <w:vMerge w:val="restart"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污泥产生量</w:t>
            </w:r>
          </w:p>
        </w:tc>
        <w:tc>
          <w:tcPr>
            <w:tcW w:w="389" w:type="pct"/>
            <w:vMerge w:val="restart"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污泥无害化处置量</w:t>
            </w:r>
          </w:p>
        </w:tc>
        <w:tc>
          <w:tcPr>
            <w:tcW w:w="391" w:type="pct"/>
            <w:vMerge w:val="restart"/>
            <w:vAlign w:val="center"/>
          </w:tcPr>
          <w:p w:rsidR="00DC275B" w:rsidRPr="00C03798" w:rsidRDefault="00DC275B" w:rsidP="00311BAD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污泥无害化处置能力</w:t>
            </w:r>
          </w:p>
        </w:tc>
        <w:tc>
          <w:tcPr>
            <w:tcW w:w="610" w:type="pct"/>
            <w:vMerge w:val="restart"/>
            <w:vAlign w:val="center"/>
          </w:tcPr>
          <w:p w:rsidR="00DC275B" w:rsidRPr="00C03798" w:rsidRDefault="00DC275B" w:rsidP="00311BAD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新增</w:t>
            </w:r>
            <w:r>
              <w:rPr>
                <w:rFonts w:ascii="Times New Roman" w:eastAsia="仿宋_GB2312" w:hAnsi="Times New Roman" w:hint="eastAsia"/>
                <w:szCs w:val="21"/>
              </w:rPr>
              <w:t>或改造</w:t>
            </w:r>
            <w:r w:rsidRPr="00C03798">
              <w:rPr>
                <w:rFonts w:ascii="Times New Roman" w:eastAsia="仿宋_GB2312" w:hAnsi="Times New Roman"/>
                <w:szCs w:val="21"/>
              </w:rPr>
              <w:t>污泥无害化处置能力</w:t>
            </w:r>
          </w:p>
        </w:tc>
        <w:tc>
          <w:tcPr>
            <w:tcW w:w="278" w:type="pct"/>
            <w:vMerge w:val="restart"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污泥产生量</w:t>
            </w:r>
          </w:p>
        </w:tc>
        <w:tc>
          <w:tcPr>
            <w:tcW w:w="334" w:type="pct"/>
            <w:vMerge w:val="restart"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污泥无害化处置量</w:t>
            </w:r>
          </w:p>
        </w:tc>
        <w:tc>
          <w:tcPr>
            <w:tcW w:w="1948" w:type="pct"/>
            <w:gridSpan w:val="6"/>
            <w:vAlign w:val="center"/>
          </w:tcPr>
          <w:p w:rsidR="00DC275B" w:rsidRPr="00C7424E" w:rsidRDefault="00DC275B" w:rsidP="00DC275B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highlight w:val="yellow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污泥</w:t>
            </w:r>
            <w:r w:rsidRPr="00A52FFD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无害化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处置能力</w:t>
            </w:r>
          </w:p>
        </w:tc>
        <w:tc>
          <w:tcPr>
            <w:tcW w:w="218" w:type="pct"/>
            <w:vMerge w:val="restart"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DC275B" w:rsidRPr="00C03798" w:rsidTr="0013687C">
        <w:trPr>
          <w:trHeight w:val="542"/>
          <w:jc w:val="center"/>
        </w:trPr>
        <w:tc>
          <w:tcPr>
            <w:tcW w:w="446" w:type="pct"/>
            <w:vMerge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6" w:type="pct"/>
            <w:vMerge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9" w:type="pct"/>
            <w:vMerge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1" w:type="pct"/>
            <w:vMerge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10" w:type="pct"/>
            <w:vMerge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8" w:type="pct"/>
            <w:vMerge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4" w:type="pct"/>
            <w:vMerge/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4" w:type="pct"/>
            <w:tcBorders>
              <w:right w:val="single" w:sz="4" w:space="0" w:color="auto"/>
            </w:tcBorders>
            <w:vAlign w:val="center"/>
          </w:tcPr>
          <w:p w:rsidR="00DC275B" w:rsidRPr="00C03798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DC275B" w:rsidRPr="00311BAD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311BAD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填埋处置</w:t>
            </w:r>
            <w:r w:rsidRPr="00311BAD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能力</w:t>
            </w:r>
          </w:p>
        </w:tc>
        <w:tc>
          <w:tcPr>
            <w:tcW w:w="334" w:type="pct"/>
            <w:vAlign w:val="center"/>
          </w:tcPr>
          <w:p w:rsidR="00DC275B" w:rsidRPr="00311BAD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311BAD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制肥处置</w:t>
            </w:r>
            <w:r w:rsidRPr="00311BAD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能力</w:t>
            </w:r>
          </w:p>
        </w:tc>
        <w:tc>
          <w:tcPr>
            <w:tcW w:w="279" w:type="pct"/>
            <w:vAlign w:val="center"/>
          </w:tcPr>
          <w:p w:rsidR="00DC275B" w:rsidRPr="00311BAD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311BAD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焚烧处置</w:t>
            </w:r>
            <w:r w:rsidRPr="00311BAD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能力</w:t>
            </w:r>
          </w:p>
        </w:tc>
        <w:tc>
          <w:tcPr>
            <w:tcW w:w="333" w:type="pct"/>
            <w:vAlign w:val="center"/>
          </w:tcPr>
          <w:p w:rsidR="00DC275B" w:rsidRPr="00311BAD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311BAD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建材处置</w:t>
            </w:r>
            <w:r w:rsidRPr="00311BAD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能力</w:t>
            </w:r>
          </w:p>
        </w:tc>
        <w:tc>
          <w:tcPr>
            <w:tcW w:w="334" w:type="pct"/>
            <w:vAlign w:val="center"/>
          </w:tcPr>
          <w:p w:rsidR="00DC275B" w:rsidRPr="00311BAD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311BAD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其它处置</w:t>
            </w:r>
            <w:r w:rsidRPr="00311BAD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能力</w:t>
            </w:r>
          </w:p>
        </w:tc>
        <w:tc>
          <w:tcPr>
            <w:tcW w:w="218" w:type="pct"/>
            <w:vMerge/>
            <w:vAlign w:val="center"/>
          </w:tcPr>
          <w:p w:rsidR="00DC275B" w:rsidRPr="00C03798" w:rsidDel="00D01205" w:rsidRDefault="00DC275B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11BAD" w:rsidRPr="00C03798" w:rsidTr="0013687C">
        <w:trPr>
          <w:trHeight w:val="344"/>
          <w:jc w:val="center"/>
        </w:trPr>
        <w:tc>
          <w:tcPr>
            <w:tcW w:w="446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单位</w:t>
            </w:r>
          </w:p>
        </w:tc>
        <w:tc>
          <w:tcPr>
            <w:tcW w:w="386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89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91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10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8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9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33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吨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/</w:t>
            </w:r>
            <w:r w:rsidRPr="00C03798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8" w:type="pct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11BAD" w:rsidRPr="00C03798" w:rsidTr="0013687C">
        <w:trPr>
          <w:jc w:val="center"/>
        </w:trPr>
        <w:tc>
          <w:tcPr>
            <w:tcW w:w="446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合计</w:t>
            </w:r>
          </w:p>
        </w:tc>
        <w:tc>
          <w:tcPr>
            <w:tcW w:w="386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9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1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0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8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3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8" w:type="pct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11BAD" w:rsidRPr="00C03798" w:rsidTr="0013687C">
        <w:trPr>
          <w:jc w:val="center"/>
        </w:trPr>
        <w:tc>
          <w:tcPr>
            <w:tcW w:w="446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城市</w:t>
            </w:r>
          </w:p>
        </w:tc>
        <w:tc>
          <w:tcPr>
            <w:tcW w:w="386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9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91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10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8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3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8" w:type="pct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11BAD" w:rsidRPr="00C03798" w:rsidTr="0013687C">
        <w:trPr>
          <w:jc w:val="center"/>
        </w:trPr>
        <w:tc>
          <w:tcPr>
            <w:tcW w:w="446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县城</w:t>
            </w:r>
          </w:p>
        </w:tc>
        <w:tc>
          <w:tcPr>
            <w:tcW w:w="386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9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91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10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8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3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8" w:type="pct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11BAD" w:rsidRPr="00C03798" w:rsidTr="0013687C">
        <w:trPr>
          <w:jc w:val="center"/>
        </w:trPr>
        <w:tc>
          <w:tcPr>
            <w:tcW w:w="446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03798">
              <w:rPr>
                <w:rFonts w:ascii="Times New Roman" w:eastAsia="仿宋_GB2312" w:hAnsi="Times New Roman"/>
                <w:szCs w:val="21"/>
              </w:rPr>
              <w:t>建制镇</w:t>
            </w:r>
          </w:p>
        </w:tc>
        <w:tc>
          <w:tcPr>
            <w:tcW w:w="386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9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91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10" w:type="pct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8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3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8" w:type="pct"/>
          </w:tcPr>
          <w:p w:rsidR="00311BAD" w:rsidRPr="00C03798" w:rsidRDefault="00311BAD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:rsidR="00AC5B55" w:rsidRPr="00F35ADE" w:rsidRDefault="00AC5B55" w:rsidP="00AC5B55">
      <w:pPr>
        <w:pStyle w:val="a5"/>
        <w:adjustRightInd w:val="0"/>
        <w:snapToGrid w:val="0"/>
        <w:jc w:val="left"/>
        <w:rPr>
          <w:rFonts w:ascii="Times New Roman" w:eastAsia="仿宋_GB2312" w:hAnsi="Times New Roman"/>
          <w:szCs w:val="21"/>
        </w:rPr>
      </w:pPr>
      <w:r w:rsidRPr="00F35ADE">
        <w:rPr>
          <w:rFonts w:ascii="Times New Roman" w:eastAsia="仿宋_GB2312" w:hAnsi="Times New Roman"/>
          <w:szCs w:val="21"/>
        </w:rPr>
        <w:t>注：污泥以含水</w:t>
      </w:r>
      <w:r w:rsidRPr="00F35ADE">
        <w:rPr>
          <w:rFonts w:ascii="Times New Roman" w:eastAsia="仿宋_GB2312" w:hAnsi="Times New Roman"/>
          <w:szCs w:val="21"/>
        </w:rPr>
        <w:t>80%</w:t>
      </w:r>
      <w:r w:rsidRPr="00F35ADE">
        <w:rPr>
          <w:rFonts w:ascii="Times New Roman" w:eastAsia="仿宋_GB2312" w:hAnsi="Times New Roman"/>
          <w:szCs w:val="21"/>
        </w:rPr>
        <w:t>的湿污泥计。</w:t>
      </w:r>
    </w:p>
    <w:p w:rsidR="00AC5B55" w:rsidRPr="00F35ADE" w:rsidRDefault="00AC5B55" w:rsidP="00AC5B55">
      <w:pPr>
        <w:rPr>
          <w:rFonts w:ascii="Times New Roman" w:eastAsia="方正仿宋_GBK" w:hAnsi="Times New Roman"/>
          <w:b/>
          <w:sz w:val="30"/>
          <w:szCs w:val="30"/>
        </w:rPr>
      </w:pPr>
      <w:r>
        <w:rPr>
          <w:rFonts w:ascii="Times New Roman" w:eastAsia="方正仿宋_GBK" w:hAnsi="Times New Roman"/>
          <w:b/>
          <w:sz w:val="30"/>
          <w:szCs w:val="30"/>
        </w:rPr>
        <w:br w:type="page"/>
      </w:r>
      <w:r w:rsidRPr="00F35ADE">
        <w:rPr>
          <w:rFonts w:ascii="Times New Roman" w:eastAsia="方正仿宋_GBK" w:hAnsi="Times New Roman"/>
          <w:b/>
          <w:sz w:val="30"/>
          <w:szCs w:val="30"/>
        </w:rPr>
        <w:lastRenderedPageBreak/>
        <w:t>附表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4</w:t>
      </w:r>
    </w:p>
    <w:p w:rsidR="00AC5B55" w:rsidRPr="00F35ADE" w:rsidRDefault="00AC5B55" w:rsidP="00AC5B55">
      <w:pPr>
        <w:jc w:val="center"/>
        <w:rPr>
          <w:rFonts w:ascii="Times New Roman" w:eastAsia="方正仿宋_GBK" w:hAnsi="Times New Roman"/>
          <w:b/>
          <w:sz w:val="30"/>
          <w:szCs w:val="30"/>
        </w:rPr>
      </w:pPr>
      <w:r w:rsidRPr="00F35ADE">
        <w:rPr>
          <w:rFonts w:ascii="Times New Roman" w:eastAsia="方正仿宋_GBK" w:hAnsi="Times New Roman"/>
          <w:b/>
          <w:sz w:val="30"/>
          <w:szCs w:val="30"/>
        </w:rPr>
        <w:t>×××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省（自治区、</w:t>
      </w:r>
      <w:r w:rsidR="00D01205" w:rsidRPr="00F35ADE">
        <w:rPr>
          <w:rFonts w:ascii="Times New Roman" w:eastAsia="方正仿宋_GBK" w:hAnsi="Times New Roman"/>
          <w:b/>
          <w:sz w:val="30"/>
          <w:szCs w:val="30"/>
        </w:rPr>
        <w:t>直辖市、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计划单列市）排水及污水处理监测系统情况汇总表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1286"/>
        <w:gridCol w:w="1286"/>
        <w:gridCol w:w="1294"/>
        <w:gridCol w:w="1286"/>
        <w:gridCol w:w="1288"/>
        <w:gridCol w:w="1286"/>
        <w:gridCol w:w="1288"/>
        <w:gridCol w:w="1286"/>
        <w:gridCol w:w="1288"/>
      </w:tblGrid>
      <w:tr w:rsidR="00AC5B55" w:rsidRPr="00C03798" w:rsidTr="00C7424E">
        <w:trPr>
          <w:trHeight w:val="454"/>
        </w:trPr>
        <w:tc>
          <w:tcPr>
            <w:tcW w:w="629" w:type="pct"/>
            <w:shd w:val="clear" w:color="auto" w:fill="auto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58" w:type="pct"/>
            <w:gridSpan w:val="3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规划基准年情况（</w:t>
            </w: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2015</w:t>
            </w: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="008C2FDC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底</w:t>
            </w: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56" w:type="pct"/>
            <w:gridSpan w:val="3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“</w:t>
            </w: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十三五</w:t>
            </w: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”</w:t>
            </w:r>
            <w:r w:rsidR="008C2FDC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规划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1457" w:type="pct"/>
            <w:gridSpan w:val="3"/>
            <w:shd w:val="clear" w:color="auto" w:fill="auto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规划中期</w:t>
            </w:r>
            <w:r w:rsidR="008C2FDC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完成</w:t>
            </w: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情况</w:t>
            </w:r>
          </w:p>
        </w:tc>
      </w:tr>
      <w:tr w:rsidR="00AC5B55" w:rsidRPr="00C03798" w:rsidTr="00C7424E">
        <w:trPr>
          <w:trHeight w:val="443"/>
        </w:trPr>
        <w:tc>
          <w:tcPr>
            <w:tcW w:w="629" w:type="pct"/>
            <w:shd w:val="clear" w:color="auto" w:fill="auto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85" w:type="pct"/>
            <w:vAlign w:val="center"/>
          </w:tcPr>
          <w:p w:rsidR="00AC5B55" w:rsidRPr="00F35ADE" w:rsidRDefault="00AC5B55" w:rsidP="00C7424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省级站</w:t>
            </w:r>
          </w:p>
        </w:tc>
        <w:tc>
          <w:tcPr>
            <w:tcW w:w="485" w:type="pct"/>
            <w:vAlign w:val="center"/>
          </w:tcPr>
          <w:p w:rsidR="00AC5B55" w:rsidRPr="00F35ADE" w:rsidRDefault="00AC5B55" w:rsidP="00C7424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地市级站</w:t>
            </w:r>
          </w:p>
        </w:tc>
        <w:tc>
          <w:tcPr>
            <w:tcW w:w="488" w:type="pct"/>
            <w:vAlign w:val="center"/>
          </w:tcPr>
          <w:p w:rsidR="00C7424E" w:rsidRPr="00F35ADE" w:rsidRDefault="00AC5B55" w:rsidP="00C7424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县级站</w:t>
            </w:r>
          </w:p>
        </w:tc>
        <w:tc>
          <w:tcPr>
            <w:tcW w:w="485" w:type="pct"/>
            <w:vAlign w:val="center"/>
          </w:tcPr>
          <w:p w:rsidR="00C7424E" w:rsidRPr="00F35ADE" w:rsidRDefault="00AC5B55" w:rsidP="00C7424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省级站</w:t>
            </w:r>
          </w:p>
        </w:tc>
        <w:tc>
          <w:tcPr>
            <w:tcW w:w="486" w:type="pct"/>
            <w:vAlign w:val="center"/>
          </w:tcPr>
          <w:p w:rsidR="00C7424E" w:rsidRPr="00F35ADE" w:rsidRDefault="00AC5B55" w:rsidP="00C7424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地市级站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7424E" w:rsidRPr="00F35ADE" w:rsidRDefault="00AC5B55" w:rsidP="00C7424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县级站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7424E" w:rsidRPr="00F35ADE" w:rsidRDefault="00AC5B55" w:rsidP="00C7424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省级站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7424E" w:rsidRPr="00F35ADE" w:rsidRDefault="00AC5B55" w:rsidP="00C7424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地市级站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7424E" w:rsidRPr="00F35ADE" w:rsidRDefault="00AC5B55" w:rsidP="00C7424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县级站</w:t>
            </w:r>
          </w:p>
        </w:tc>
      </w:tr>
      <w:tr w:rsidR="00AC5B55" w:rsidRPr="00C03798" w:rsidTr="00C7424E">
        <w:trPr>
          <w:trHeight w:val="522"/>
        </w:trPr>
        <w:tc>
          <w:tcPr>
            <w:tcW w:w="629" w:type="pct"/>
            <w:shd w:val="clear" w:color="auto" w:fill="auto"/>
            <w:vAlign w:val="center"/>
          </w:tcPr>
          <w:p w:rsidR="00AC5B55" w:rsidRPr="00F35ADE" w:rsidRDefault="00C7424E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数量（个）</w:t>
            </w:r>
          </w:p>
        </w:tc>
        <w:tc>
          <w:tcPr>
            <w:tcW w:w="485" w:type="pct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5" w:type="pct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</w:tr>
      <w:tr w:rsidR="00C7424E" w:rsidRPr="00C03798" w:rsidTr="00C7424E">
        <w:trPr>
          <w:trHeight w:val="544"/>
        </w:trPr>
        <w:tc>
          <w:tcPr>
            <w:tcW w:w="629" w:type="pct"/>
            <w:shd w:val="clear" w:color="auto" w:fill="auto"/>
            <w:vAlign w:val="center"/>
          </w:tcPr>
          <w:p w:rsidR="00C7424E" w:rsidRPr="00F35ADE" w:rsidRDefault="00C7424E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合计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1" w:type="pct"/>
            <w:gridSpan w:val="3"/>
            <w:vAlign w:val="center"/>
          </w:tcPr>
          <w:p w:rsidR="00C7424E" w:rsidRPr="00F35ADE" w:rsidRDefault="00C7424E" w:rsidP="00E50F1F">
            <w:pPr>
              <w:widowControl/>
              <w:adjustRightInd w:val="0"/>
              <w:snapToGrid w:val="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" w:type="pct"/>
            <w:gridSpan w:val="3"/>
            <w:vAlign w:val="center"/>
          </w:tcPr>
          <w:p w:rsidR="00C7424E" w:rsidRPr="00F35ADE" w:rsidRDefault="00C7424E" w:rsidP="00E50F1F">
            <w:pPr>
              <w:widowControl/>
              <w:adjustRightInd w:val="0"/>
              <w:snapToGrid w:val="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" w:type="pct"/>
            <w:gridSpan w:val="3"/>
            <w:shd w:val="clear" w:color="auto" w:fill="auto"/>
            <w:vAlign w:val="center"/>
          </w:tcPr>
          <w:p w:rsidR="00C7424E" w:rsidRPr="00F35ADE" w:rsidRDefault="00C7424E" w:rsidP="00E50F1F">
            <w:pPr>
              <w:widowControl/>
              <w:adjustRightInd w:val="0"/>
              <w:snapToGrid w:val="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:rsidR="00AC5B55" w:rsidRPr="00F35ADE" w:rsidRDefault="00AC5B55" w:rsidP="00AC5B55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28"/>
          <w:szCs w:val="28"/>
        </w:rPr>
      </w:pPr>
    </w:p>
    <w:p w:rsidR="00AC5B55" w:rsidRPr="00F35ADE" w:rsidRDefault="00AC5B55" w:rsidP="00AC5B55">
      <w:pPr>
        <w:rPr>
          <w:rFonts w:ascii="Times New Roman" w:eastAsia="方正黑体简体" w:hAnsi="Times New Roman"/>
          <w:sz w:val="30"/>
          <w:szCs w:val="30"/>
        </w:rPr>
      </w:pPr>
    </w:p>
    <w:p w:rsidR="00AC5B55" w:rsidRPr="00F35ADE" w:rsidRDefault="00AC5B55" w:rsidP="00AC5B55">
      <w:pPr>
        <w:rPr>
          <w:rFonts w:ascii="Times New Roman" w:eastAsia="方正仿宋_GBK" w:hAnsi="Times New Roman"/>
          <w:b/>
          <w:sz w:val="30"/>
          <w:szCs w:val="30"/>
        </w:rPr>
      </w:pPr>
      <w:r>
        <w:rPr>
          <w:rFonts w:ascii="Times New Roman" w:eastAsia="方正仿宋_GBK" w:hAnsi="Times New Roman"/>
          <w:b/>
          <w:sz w:val="30"/>
          <w:szCs w:val="30"/>
        </w:rPr>
        <w:br w:type="page"/>
      </w:r>
      <w:r w:rsidRPr="00F35ADE">
        <w:rPr>
          <w:rFonts w:ascii="Times New Roman" w:eastAsia="方正仿宋_GBK" w:hAnsi="Times New Roman"/>
          <w:b/>
          <w:sz w:val="30"/>
          <w:szCs w:val="30"/>
        </w:rPr>
        <w:lastRenderedPageBreak/>
        <w:t>附表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5</w:t>
      </w:r>
    </w:p>
    <w:p w:rsidR="00AC5B55" w:rsidRPr="00F35ADE" w:rsidRDefault="00AC5B55" w:rsidP="00AC5B55">
      <w:pPr>
        <w:jc w:val="center"/>
        <w:outlineLvl w:val="0"/>
        <w:rPr>
          <w:rFonts w:ascii="Times New Roman" w:eastAsia="方正仿宋_GBK" w:hAnsi="Times New Roman"/>
          <w:b/>
          <w:sz w:val="30"/>
          <w:szCs w:val="30"/>
        </w:rPr>
      </w:pPr>
      <w:r w:rsidRPr="00F35ADE">
        <w:rPr>
          <w:rFonts w:ascii="Times New Roman" w:eastAsia="方正仿宋_GBK" w:hAnsi="Times New Roman"/>
          <w:b/>
          <w:sz w:val="30"/>
          <w:szCs w:val="30"/>
        </w:rPr>
        <w:t>×××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省（自治区、</w:t>
      </w:r>
      <w:r w:rsidR="00D01205" w:rsidRPr="00F35ADE">
        <w:rPr>
          <w:rFonts w:ascii="Times New Roman" w:eastAsia="方正仿宋_GBK" w:hAnsi="Times New Roman"/>
          <w:b/>
          <w:sz w:val="30"/>
          <w:szCs w:val="30"/>
        </w:rPr>
        <w:t>直辖市、</w:t>
      </w:r>
      <w:r w:rsidRPr="00F35ADE">
        <w:rPr>
          <w:rFonts w:ascii="Times New Roman" w:eastAsia="方正仿宋_GBK" w:hAnsi="Times New Roman"/>
          <w:b/>
          <w:sz w:val="30"/>
          <w:szCs w:val="30"/>
        </w:rPr>
        <w:t>计划单列市）城镇污水处理及再生利用设施建设投资完成情况汇总表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9"/>
        <w:gridCol w:w="2500"/>
        <w:gridCol w:w="2500"/>
        <w:gridCol w:w="2516"/>
        <w:gridCol w:w="2500"/>
      </w:tblGrid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名称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 w:rsidRPr="00F35ADE">
              <w:rPr>
                <w:rFonts w:ascii="Times New Roman" w:eastAsia="仿宋_GB2312" w:hAnsi="Times New Roman"/>
                <w:bCs/>
                <w:color w:val="000000"/>
                <w:szCs w:val="21"/>
              </w:rPr>
              <w:t>规划投资</w:t>
            </w:r>
          </w:p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 w:rsidRPr="00F35ADE">
              <w:rPr>
                <w:rFonts w:ascii="Times New Roman" w:eastAsia="仿宋_GB2312" w:hAnsi="Times New Roman"/>
                <w:bCs/>
                <w:color w:val="000000"/>
                <w:szCs w:val="21"/>
              </w:rPr>
              <w:t>（万元）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 w:rsidRPr="00F35ADE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规划中期</w:t>
            </w:r>
            <w:r w:rsidRPr="00F35ADE">
              <w:rPr>
                <w:rFonts w:ascii="Times New Roman" w:eastAsia="仿宋_GB2312" w:hAnsi="Times New Roman"/>
                <w:bCs/>
                <w:color w:val="000000"/>
                <w:szCs w:val="21"/>
              </w:rPr>
              <w:t>完成投资</w:t>
            </w:r>
          </w:p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 w:rsidRPr="00F35ADE">
              <w:rPr>
                <w:rFonts w:ascii="Times New Roman" w:eastAsia="仿宋_GB2312" w:hAnsi="Times New Roman"/>
                <w:bCs/>
                <w:color w:val="000000"/>
                <w:szCs w:val="21"/>
              </w:rPr>
              <w:t>（万元）</w:t>
            </w:r>
          </w:p>
        </w:tc>
        <w:tc>
          <w:tcPr>
            <w:tcW w:w="949" w:type="pct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投资完成率</w:t>
            </w:r>
          </w:p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（</w:t>
            </w:r>
            <w:r w:rsidRPr="00F35ADE">
              <w:rPr>
                <w:rFonts w:ascii="Times New Roman" w:eastAsia="仿宋_GB2312" w:hAnsi="Times New Roman"/>
                <w:szCs w:val="21"/>
              </w:rPr>
              <w:t>%</w:t>
            </w:r>
            <w:r w:rsidRPr="00F35ADE"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943" w:type="pct"/>
            <w:vAlign w:val="center"/>
          </w:tcPr>
          <w:p w:rsidR="00AC5B55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资金筹措方式</w:t>
            </w:r>
          </w:p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分别注明已完成投资中中央预算内投资、地方政府投资、企业投资和银行贷款的组成</w:t>
            </w:r>
            <w:r w:rsidRPr="00F35ADE">
              <w:rPr>
                <w:rFonts w:ascii="Times New Roman" w:eastAsia="仿宋_GB2312" w:hAnsi="Times New Roman"/>
                <w:szCs w:val="21"/>
              </w:rPr>
              <w:t>）</w:t>
            </w:r>
          </w:p>
        </w:tc>
      </w:tr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合计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新增污水管网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pct"/>
            <w:vAlign w:val="center"/>
          </w:tcPr>
          <w:p w:rsidR="00AC5B55" w:rsidRPr="00C03798" w:rsidRDefault="00AC5B55" w:rsidP="00E50F1F">
            <w:pPr>
              <w:jc w:val="center"/>
              <w:rPr>
                <w:rFonts w:ascii="Times New Roman" w:hAnsi="Times New Roman"/>
              </w:rPr>
            </w:pPr>
          </w:p>
        </w:tc>
      </w:tr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老旧管网改造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合流制管网改造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新增污水处理设施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提标改造污水处理设施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新增及改造污泥无害化处置设施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新增再生水生产设施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初期雨水治理设施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C5B55" w:rsidRPr="00C03798" w:rsidTr="00E50F1F">
        <w:trPr>
          <w:trHeight w:val="270"/>
        </w:trPr>
        <w:tc>
          <w:tcPr>
            <w:tcW w:w="1222" w:type="pct"/>
            <w:shd w:val="clear" w:color="auto" w:fill="auto"/>
            <w:vAlign w:val="center"/>
          </w:tcPr>
          <w:p w:rsidR="00AC5B55" w:rsidRPr="00F35ADE" w:rsidRDefault="00AC5B55" w:rsidP="00E50F1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 w:rsidRPr="00F35ADE">
              <w:rPr>
                <w:rFonts w:ascii="Times New Roman" w:eastAsia="仿宋_GB2312" w:hAnsi="Times New Roman"/>
                <w:szCs w:val="21"/>
              </w:rPr>
              <w:t>监管能力建设</w:t>
            </w: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AC5B55" w:rsidRPr="00F35ADE" w:rsidRDefault="00AC5B55" w:rsidP="00E50F1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:rsidR="00AC5B55" w:rsidRPr="00F35ADE" w:rsidRDefault="00AC5B55" w:rsidP="00AC5B55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9B65F5" w:rsidRPr="00F35ADE" w:rsidRDefault="009B65F5" w:rsidP="00AC5B55">
      <w:pPr>
        <w:adjustRightInd w:val="0"/>
        <w:snapToGrid w:val="0"/>
        <w:spacing w:line="588" w:lineRule="exact"/>
        <w:rPr>
          <w:rFonts w:ascii="Times New Roman" w:eastAsia="黑体" w:hAnsi="Times New Roman"/>
          <w:sz w:val="32"/>
          <w:szCs w:val="32"/>
        </w:rPr>
      </w:pPr>
    </w:p>
    <w:sectPr w:rsidR="009B65F5" w:rsidRPr="00F35ADE" w:rsidSect="006A6685">
      <w:pgSz w:w="16838" w:h="11906" w:orient="landscape" w:code="9"/>
      <w:pgMar w:top="1616" w:right="1814" w:bottom="1616" w:left="1985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CA" w:rsidRDefault="00EC70CA" w:rsidP="006B6C9C">
      <w:r>
        <w:separator/>
      </w:r>
    </w:p>
  </w:endnote>
  <w:endnote w:type="continuationSeparator" w:id="1">
    <w:p w:rsidR="00EC70CA" w:rsidRDefault="00EC70CA" w:rsidP="006B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39" w:rsidRPr="00270C64" w:rsidRDefault="00B35C7D">
    <w:pPr>
      <w:pStyle w:val="a4"/>
      <w:jc w:val="center"/>
      <w:rPr>
        <w:rFonts w:ascii="Times New Roman" w:hAnsi="Times New Roman"/>
        <w:sz w:val="24"/>
        <w:szCs w:val="24"/>
      </w:rPr>
    </w:pPr>
    <w:r w:rsidRPr="00270C64">
      <w:rPr>
        <w:rFonts w:ascii="Times New Roman" w:hAnsi="Times New Roman"/>
        <w:sz w:val="24"/>
        <w:szCs w:val="24"/>
      </w:rPr>
      <w:fldChar w:fldCharType="begin"/>
    </w:r>
    <w:r w:rsidR="00C93539" w:rsidRPr="00270C64">
      <w:rPr>
        <w:rFonts w:ascii="Times New Roman" w:hAnsi="Times New Roman"/>
        <w:sz w:val="24"/>
        <w:szCs w:val="24"/>
      </w:rPr>
      <w:instrText>PAGE   \* MERGEFORMAT</w:instrText>
    </w:r>
    <w:r w:rsidRPr="00270C64">
      <w:rPr>
        <w:rFonts w:ascii="Times New Roman" w:hAnsi="Times New Roman"/>
        <w:sz w:val="24"/>
        <w:szCs w:val="24"/>
      </w:rPr>
      <w:fldChar w:fldCharType="separate"/>
    </w:r>
    <w:r w:rsidR="00A862A2" w:rsidRPr="00A862A2">
      <w:rPr>
        <w:rFonts w:ascii="Times New Roman" w:hAnsi="Times New Roman"/>
        <w:noProof/>
        <w:sz w:val="24"/>
        <w:szCs w:val="24"/>
        <w:lang w:val="zh-CN"/>
      </w:rPr>
      <w:t>9</w:t>
    </w:r>
    <w:r w:rsidRPr="00270C64">
      <w:rPr>
        <w:rFonts w:ascii="Times New Roman" w:hAnsi="Times New Roman"/>
        <w:sz w:val="24"/>
        <w:szCs w:val="24"/>
      </w:rPr>
      <w:fldChar w:fldCharType="end"/>
    </w:r>
  </w:p>
  <w:p w:rsidR="00637390" w:rsidRDefault="006373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CA" w:rsidRDefault="00EC70CA" w:rsidP="006B6C9C">
      <w:r>
        <w:separator/>
      </w:r>
    </w:p>
  </w:footnote>
  <w:footnote w:type="continuationSeparator" w:id="1">
    <w:p w:rsidR="00EC70CA" w:rsidRDefault="00EC70CA" w:rsidP="006B6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9EE"/>
    <w:multiLevelType w:val="hybridMultilevel"/>
    <w:tmpl w:val="6798A686"/>
    <w:lvl w:ilvl="0" w:tplc="2FFC56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A9B1CFB"/>
    <w:multiLevelType w:val="hybridMultilevel"/>
    <w:tmpl w:val="0346EF4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264602"/>
    <w:multiLevelType w:val="hybridMultilevel"/>
    <w:tmpl w:val="FC0E71A8"/>
    <w:lvl w:ilvl="0" w:tplc="04090017">
      <w:start w:val="1"/>
      <w:numFmt w:val="chineseCountingThousand"/>
      <w:lvlText w:val="(%1)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1CB20FAB"/>
    <w:multiLevelType w:val="hybridMultilevel"/>
    <w:tmpl w:val="FC0E71A8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3F44C3"/>
    <w:multiLevelType w:val="hybridMultilevel"/>
    <w:tmpl w:val="4B6609D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365B11"/>
    <w:multiLevelType w:val="hybridMultilevel"/>
    <w:tmpl w:val="FC0E71A8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DD357A7"/>
    <w:multiLevelType w:val="hybridMultilevel"/>
    <w:tmpl w:val="277C3500"/>
    <w:lvl w:ilvl="0" w:tplc="66ECED02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55A75EC"/>
    <w:multiLevelType w:val="hybridMultilevel"/>
    <w:tmpl w:val="FC0E71A8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62D0B72"/>
    <w:multiLevelType w:val="hybridMultilevel"/>
    <w:tmpl w:val="C158ECB4"/>
    <w:lvl w:ilvl="0" w:tplc="04090017">
      <w:start w:val="1"/>
      <w:numFmt w:val="chineseCountingThousand"/>
      <w:lvlText w:val="(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F75"/>
    <w:rsid w:val="00000F7E"/>
    <w:rsid w:val="0000402B"/>
    <w:rsid w:val="0000562A"/>
    <w:rsid w:val="000058CC"/>
    <w:rsid w:val="00005A5D"/>
    <w:rsid w:val="00010723"/>
    <w:rsid w:val="0001166C"/>
    <w:rsid w:val="00026C89"/>
    <w:rsid w:val="000278CA"/>
    <w:rsid w:val="0003011D"/>
    <w:rsid w:val="00031221"/>
    <w:rsid w:val="00032B15"/>
    <w:rsid w:val="00036A55"/>
    <w:rsid w:val="000370B3"/>
    <w:rsid w:val="00037116"/>
    <w:rsid w:val="0005208C"/>
    <w:rsid w:val="0005536C"/>
    <w:rsid w:val="00061750"/>
    <w:rsid w:val="000646CB"/>
    <w:rsid w:val="00066947"/>
    <w:rsid w:val="000724B7"/>
    <w:rsid w:val="00073895"/>
    <w:rsid w:val="00083CE0"/>
    <w:rsid w:val="00083D67"/>
    <w:rsid w:val="000979AC"/>
    <w:rsid w:val="000A0625"/>
    <w:rsid w:val="000A62BA"/>
    <w:rsid w:val="000B5ED5"/>
    <w:rsid w:val="000C2D83"/>
    <w:rsid w:val="000C330D"/>
    <w:rsid w:val="000C3416"/>
    <w:rsid w:val="000C5D5D"/>
    <w:rsid w:val="000D5654"/>
    <w:rsid w:val="000E02AD"/>
    <w:rsid w:val="000E4C49"/>
    <w:rsid w:val="001025DB"/>
    <w:rsid w:val="00106EE7"/>
    <w:rsid w:val="0011567E"/>
    <w:rsid w:val="00123CA3"/>
    <w:rsid w:val="00124D59"/>
    <w:rsid w:val="00127F5A"/>
    <w:rsid w:val="0013499A"/>
    <w:rsid w:val="0013687C"/>
    <w:rsid w:val="00136935"/>
    <w:rsid w:val="00141325"/>
    <w:rsid w:val="00145B71"/>
    <w:rsid w:val="00146BDF"/>
    <w:rsid w:val="001559F3"/>
    <w:rsid w:val="00167056"/>
    <w:rsid w:val="001704E5"/>
    <w:rsid w:val="001756FB"/>
    <w:rsid w:val="00176598"/>
    <w:rsid w:val="001779A2"/>
    <w:rsid w:val="00186930"/>
    <w:rsid w:val="00187BD7"/>
    <w:rsid w:val="001A423B"/>
    <w:rsid w:val="001B3336"/>
    <w:rsid w:val="001B4265"/>
    <w:rsid w:val="001B7415"/>
    <w:rsid w:val="001C08C9"/>
    <w:rsid w:val="001E0F13"/>
    <w:rsid w:val="001E1F75"/>
    <w:rsid w:val="001F112F"/>
    <w:rsid w:val="001F3B90"/>
    <w:rsid w:val="001F5B4C"/>
    <w:rsid w:val="001F5DCC"/>
    <w:rsid w:val="001F79B5"/>
    <w:rsid w:val="00201219"/>
    <w:rsid w:val="00201518"/>
    <w:rsid w:val="0020245F"/>
    <w:rsid w:val="00206925"/>
    <w:rsid w:val="00207B35"/>
    <w:rsid w:val="0021032F"/>
    <w:rsid w:val="00210C06"/>
    <w:rsid w:val="00212CF4"/>
    <w:rsid w:val="002134F9"/>
    <w:rsid w:val="00214FA8"/>
    <w:rsid w:val="00222AF8"/>
    <w:rsid w:val="00224490"/>
    <w:rsid w:val="00241E06"/>
    <w:rsid w:val="00242C94"/>
    <w:rsid w:val="00246489"/>
    <w:rsid w:val="00246509"/>
    <w:rsid w:val="00246E73"/>
    <w:rsid w:val="00247C57"/>
    <w:rsid w:val="00255BD4"/>
    <w:rsid w:val="00263896"/>
    <w:rsid w:val="00270C64"/>
    <w:rsid w:val="00273381"/>
    <w:rsid w:val="00276541"/>
    <w:rsid w:val="00276E03"/>
    <w:rsid w:val="00277D4E"/>
    <w:rsid w:val="0028115F"/>
    <w:rsid w:val="002914E9"/>
    <w:rsid w:val="00293D05"/>
    <w:rsid w:val="002A1130"/>
    <w:rsid w:val="002B07A9"/>
    <w:rsid w:val="002B19C5"/>
    <w:rsid w:val="002D51C2"/>
    <w:rsid w:val="002D6ACF"/>
    <w:rsid w:val="002E41DD"/>
    <w:rsid w:val="002F139C"/>
    <w:rsid w:val="002F38E0"/>
    <w:rsid w:val="002F45F2"/>
    <w:rsid w:val="002F5808"/>
    <w:rsid w:val="002F7344"/>
    <w:rsid w:val="002F76A4"/>
    <w:rsid w:val="003008C7"/>
    <w:rsid w:val="003041A0"/>
    <w:rsid w:val="00310D20"/>
    <w:rsid w:val="00311BAD"/>
    <w:rsid w:val="003138DD"/>
    <w:rsid w:val="00313CBD"/>
    <w:rsid w:val="0032251D"/>
    <w:rsid w:val="00323B97"/>
    <w:rsid w:val="00324FCF"/>
    <w:rsid w:val="0032649F"/>
    <w:rsid w:val="00334C7B"/>
    <w:rsid w:val="003449EE"/>
    <w:rsid w:val="00362974"/>
    <w:rsid w:val="00371F31"/>
    <w:rsid w:val="00373A48"/>
    <w:rsid w:val="00381148"/>
    <w:rsid w:val="0038302C"/>
    <w:rsid w:val="0039332E"/>
    <w:rsid w:val="00396384"/>
    <w:rsid w:val="003A1164"/>
    <w:rsid w:val="003A3CBD"/>
    <w:rsid w:val="003A3DEA"/>
    <w:rsid w:val="003A45EB"/>
    <w:rsid w:val="003A5430"/>
    <w:rsid w:val="003A559D"/>
    <w:rsid w:val="003B1F2A"/>
    <w:rsid w:val="003B4A41"/>
    <w:rsid w:val="003B65AE"/>
    <w:rsid w:val="003C06CC"/>
    <w:rsid w:val="003D50F4"/>
    <w:rsid w:val="003E515D"/>
    <w:rsid w:val="003F0AE0"/>
    <w:rsid w:val="003F2F30"/>
    <w:rsid w:val="003F5143"/>
    <w:rsid w:val="003F58AD"/>
    <w:rsid w:val="003F792E"/>
    <w:rsid w:val="00401650"/>
    <w:rsid w:val="00404C6C"/>
    <w:rsid w:val="0040568D"/>
    <w:rsid w:val="00407F99"/>
    <w:rsid w:val="004121D4"/>
    <w:rsid w:val="004128A3"/>
    <w:rsid w:val="00416478"/>
    <w:rsid w:val="0042290C"/>
    <w:rsid w:val="00424E03"/>
    <w:rsid w:val="004313DF"/>
    <w:rsid w:val="0043508A"/>
    <w:rsid w:val="00446E2D"/>
    <w:rsid w:val="00451F52"/>
    <w:rsid w:val="00455C64"/>
    <w:rsid w:val="004741C1"/>
    <w:rsid w:val="004762B9"/>
    <w:rsid w:val="00477B23"/>
    <w:rsid w:val="004809A2"/>
    <w:rsid w:val="00480B68"/>
    <w:rsid w:val="004908CF"/>
    <w:rsid w:val="00494AFA"/>
    <w:rsid w:val="004A057D"/>
    <w:rsid w:val="004A408C"/>
    <w:rsid w:val="004B1A86"/>
    <w:rsid w:val="004B2069"/>
    <w:rsid w:val="004B55C8"/>
    <w:rsid w:val="004C2FBE"/>
    <w:rsid w:val="004D0ABC"/>
    <w:rsid w:val="004D2246"/>
    <w:rsid w:val="004D7602"/>
    <w:rsid w:val="004D7ADD"/>
    <w:rsid w:val="004F0F1E"/>
    <w:rsid w:val="0050243E"/>
    <w:rsid w:val="00512AF7"/>
    <w:rsid w:val="00516924"/>
    <w:rsid w:val="0053079A"/>
    <w:rsid w:val="00532A1C"/>
    <w:rsid w:val="00571443"/>
    <w:rsid w:val="00576160"/>
    <w:rsid w:val="005827B5"/>
    <w:rsid w:val="0059217F"/>
    <w:rsid w:val="00597DAB"/>
    <w:rsid w:val="00597EA2"/>
    <w:rsid w:val="005A6DE3"/>
    <w:rsid w:val="005A7B02"/>
    <w:rsid w:val="005B09E0"/>
    <w:rsid w:val="005B21D4"/>
    <w:rsid w:val="005B41BE"/>
    <w:rsid w:val="005B5141"/>
    <w:rsid w:val="005B66F4"/>
    <w:rsid w:val="005C068B"/>
    <w:rsid w:val="005C150C"/>
    <w:rsid w:val="005C28E2"/>
    <w:rsid w:val="005D3BD4"/>
    <w:rsid w:val="005D72DA"/>
    <w:rsid w:val="005E004C"/>
    <w:rsid w:val="005E48A5"/>
    <w:rsid w:val="005E6E04"/>
    <w:rsid w:val="005F2285"/>
    <w:rsid w:val="005F4B6B"/>
    <w:rsid w:val="005F637D"/>
    <w:rsid w:val="005F7715"/>
    <w:rsid w:val="00612C6E"/>
    <w:rsid w:val="00623018"/>
    <w:rsid w:val="006235E1"/>
    <w:rsid w:val="00624DB1"/>
    <w:rsid w:val="006348E7"/>
    <w:rsid w:val="006362B8"/>
    <w:rsid w:val="00637390"/>
    <w:rsid w:val="00653A43"/>
    <w:rsid w:val="00660594"/>
    <w:rsid w:val="00662247"/>
    <w:rsid w:val="00670749"/>
    <w:rsid w:val="00674147"/>
    <w:rsid w:val="006762ED"/>
    <w:rsid w:val="00684888"/>
    <w:rsid w:val="0068765B"/>
    <w:rsid w:val="00691C7C"/>
    <w:rsid w:val="00696740"/>
    <w:rsid w:val="00696DB6"/>
    <w:rsid w:val="006A0FCF"/>
    <w:rsid w:val="006A28C7"/>
    <w:rsid w:val="006A6685"/>
    <w:rsid w:val="006A79DF"/>
    <w:rsid w:val="006B4A60"/>
    <w:rsid w:val="006B5AE2"/>
    <w:rsid w:val="006B6C9C"/>
    <w:rsid w:val="006C00CD"/>
    <w:rsid w:val="006C1B7A"/>
    <w:rsid w:val="006C2B13"/>
    <w:rsid w:val="006C3249"/>
    <w:rsid w:val="006D0AEC"/>
    <w:rsid w:val="006D167B"/>
    <w:rsid w:val="006D5108"/>
    <w:rsid w:val="006E0259"/>
    <w:rsid w:val="006E042B"/>
    <w:rsid w:val="006E7088"/>
    <w:rsid w:val="00707891"/>
    <w:rsid w:val="00716506"/>
    <w:rsid w:val="00723DCB"/>
    <w:rsid w:val="007278FD"/>
    <w:rsid w:val="00734D3B"/>
    <w:rsid w:val="00735EBF"/>
    <w:rsid w:val="0074268B"/>
    <w:rsid w:val="00742D76"/>
    <w:rsid w:val="00743DC5"/>
    <w:rsid w:val="00745DDD"/>
    <w:rsid w:val="00751B23"/>
    <w:rsid w:val="00753EEC"/>
    <w:rsid w:val="007566BC"/>
    <w:rsid w:val="0076770E"/>
    <w:rsid w:val="00774500"/>
    <w:rsid w:val="00781F1A"/>
    <w:rsid w:val="00781FEC"/>
    <w:rsid w:val="00782804"/>
    <w:rsid w:val="007939DC"/>
    <w:rsid w:val="0079473F"/>
    <w:rsid w:val="00795101"/>
    <w:rsid w:val="007A0343"/>
    <w:rsid w:val="007A057D"/>
    <w:rsid w:val="007B2C97"/>
    <w:rsid w:val="007C18ED"/>
    <w:rsid w:val="007C5377"/>
    <w:rsid w:val="007D3035"/>
    <w:rsid w:val="007E1CA8"/>
    <w:rsid w:val="007E525F"/>
    <w:rsid w:val="007E6753"/>
    <w:rsid w:val="00800ED3"/>
    <w:rsid w:val="00802D0C"/>
    <w:rsid w:val="008058D7"/>
    <w:rsid w:val="00810997"/>
    <w:rsid w:val="00814975"/>
    <w:rsid w:val="00816154"/>
    <w:rsid w:val="0082684C"/>
    <w:rsid w:val="00826B75"/>
    <w:rsid w:val="0083201F"/>
    <w:rsid w:val="00832FE2"/>
    <w:rsid w:val="00841382"/>
    <w:rsid w:val="008430C1"/>
    <w:rsid w:val="008444F8"/>
    <w:rsid w:val="00847C30"/>
    <w:rsid w:val="0085518E"/>
    <w:rsid w:val="00867EDC"/>
    <w:rsid w:val="00874FE3"/>
    <w:rsid w:val="00875FAE"/>
    <w:rsid w:val="008844DC"/>
    <w:rsid w:val="00894B6A"/>
    <w:rsid w:val="008A384C"/>
    <w:rsid w:val="008B0C15"/>
    <w:rsid w:val="008C2FDC"/>
    <w:rsid w:val="008C6C2D"/>
    <w:rsid w:val="008C7660"/>
    <w:rsid w:val="008C7D62"/>
    <w:rsid w:val="008D0EF6"/>
    <w:rsid w:val="008D12A2"/>
    <w:rsid w:val="008E37D5"/>
    <w:rsid w:val="008F232C"/>
    <w:rsid w:val="008F2460"/>
    <w:rsid w:val="008F49EF"/>
    <w:rsid w:val="008F6934"/>
    <w:rsid w:val="009002FA"/>
    <w:rsid w:val="0090431A"/>
    <w:rsid w:val="009219FD"/>
    <w:rsid w:val="0092294F"/>
    <w:rsid w:val="009328B0"/>
    <w:rsid w:val="00933D31"/>
    <w:rsid w:val="0094307B"/>
    <w:rsid w:val="00943A18"/>
    <w:rsid w:val="00947EA7"/>
    <w:rsid w:val="009516AB"/>
    <w:rsid w:val="009557B7"/>
    <w:rsid w:val="00956DFC"/>
    <w:rsid w:val="0096699C"/>
    <w:rsid w:val="009816DA"/>
    <w:rsid w:val="00990BFB"/>
    <w:rsid w:val="009977A0"/>
    <w:rsid w:val="009B3478"/>
    <w:rsid w:val="009B65F5"/>
    <w:rsid w:val="009B7AB4"/>
    <w:rsid w:val="009F2108"/>
    <w:rsid w:val="00A00794"/>
    <w:rsid w:val="00A0215E"/>
    <w:rsid w:val="00A03FA0"/>
    <w:rsid w:val="00A046D6"/>
    <w:rsid w:val="00A12F0B"/>
    <w:rsid w:val="00A1453E"/>
    <w:rsid w:val="00A16F59"/>
    <w:rsid w:val="00A17049"/>
    <w:rsid w:val="00A26550"/>
    <w:rsid w:val="00A31CC1"/>
    <w:rsid w:val="00A31EE4"/>
    <w:rsid w:val="00A3604E"/>
    <w:rsid w:val="00A40C19"/>
    <w:rsid w:val="00A52FFD"/>
    <w:rsid w:val="00A5501F"/>
    <w:rsid w:val="00A55EB7"/>
    <w:rsid w:val="00A60EA7"/>
    <w:rsid w:val="00A62D0D"/>
    <w:rsid w:val="00A75C6D"/>
    <w:rsid w:val="00A8276F"/>
    <w:rsid w:val="00A84ABE"/>
    <w:rsid w:val="00A85360"/>
    <w:rsid w:val="00A862A2"/>
    <w:rsid w:val="00A87F09"/>
    <w:rsid w:val="00A962BC"/>
    <w:rsid w:val="00AB7CD7"/>
    <w:rsid w:val="00AC0859"/>
    <w:rsid w:val="00AC2B05"/>
    <w:rsid w:val="00AC4F2C"/>
    <w:rsid w:val="00AC5B55"/>
    <w:rsid w:val="00AD0133"/>
    <w:rsid w:val="00AD485B"/>
    <w:rsid w:val="00AD66B5"/>
    <w:rsid w:val="00AE6924"/>
    <w:rsid w:val="00AF2C53"/>
    <w:rsid w:val="00B00573"/>
    <w:rsid w:val="00B016D3"/>
    <w:rsid w:val="00B05DA9"/>
    <w:rsid w:val="00B0741A"/>
    <w:rsid w:val="00B110D9"/>
    <w:rsid w:val="00B1147F"/>
    <w:rsid w:val="00B141F7"/>
    <w:rsid w:val="00B164AC"/>
    <w:rsid w:val="00B20D02"/>
    <w:rsid w:val="00B21091"/>
    <w:rsid w:val="00B22C63"/>
    <w:rsid w:val="00B24F64"/>
    <w:rsid w:val="00B25A10"/>
    <w:rsid w:val="00B32D71"/>
    <w:rsid w:val="00B35C7D"/>
    <w:rsid w:val="00B549BA"/>
    <w:rsid w:val="00B57EFA"/>
    <w:rsid w:val="00B6100C"/>
    <w:rsid w:val="00B62A52"/>
    <w:rsid w:val="00B727ED"/>
    <w:rsid w:val="00B7655E"/>
    <w:rsid w:val="00B80508"/>
    <w:rsid w:val="00B814AC"/>
    <w:rsid w:val="00B81E9A"/>
    <w:rsid w:val="00B86560"/>
    <w:rsid w:val="00B87E86"/>
    <w:rsid w:val="00B91E6E"/>
    <w:rsid w:val="00B96D0F"/>
    <w:rsid w:val="00BA4A64"/>
    <w:rsid w:val="00BA7909"/>
    <w:rsid w:val="00BB0656"/>
    <w:rsid w:val="00BB3368"/>
    <w:rsid w:val="00BB78F2"/>
    <w:rsid w:val="00BC3C4F"/>
    <w:rsid w:val="00BD1B4C"/>
    <w:rsid w:val="00BD7F04"/>
    <w:rsid w:val="00BE0C8E"/>
    <w:rsid w:val="00BE6B19"/>
    <w:rsid w:val="00BF4BF5"/>
    <w:rsid w:val="00C0231C"/>
    <w:rsid w:val="00C03798"/>
    <w:rsid w:val="00C04A3A"/>
    <w:rsid w:val="00C101E4"/>
    <w:rsid w:val="00C3028C"/>
    <w:rsid w:val="00C30303"/>
    <w:rsid w:val="00C32EB8"/>
    <w:rsid w:val="00C43A12"/>
    <w:rsid w:val="00C47947"/>
    <w:rsid w:val="00C528A6"/>
    <w:rsid w:val="00C667DF"/>
    <w:rsid w:val="00C72487"/>
    <w:rsid w:val="00C7424E"/>
    <w:rsid w:val="00C7488C"/>
    <w:rsid w:val="00C7673B"/>
    <w:rsid w:val="00C83B4B"/>
    <w:rsid w:val="00C87514"/>
    <w:rsid w:val="00C93539"/>
    <w:rsid w:val="00C94B83"/>
    <w:rsid w:val="00C969BA"/>
    <w:rsid w:val="00CA3FA5"/>
    <w:rsid w:val="00CA7D40"/>
    <w:rsid w:val="00CB3CBF"/>
    <w:rsid w:val="00CB50E2"/>
    <w:rsid w:val="00CB615D"/>
    <w:rsid w:val="00CD21FC"/>
    <w:rsid w:val="00CD357C"/>
    <w:rsid w:val="00CE366D"/>
    <w:rsid w:val="00CF3F52"/>
    <w:rsid w:val="00CF7E9F"/>
    <w:rsid w:val="00D01205"/>
    <w:rsid w:val="00D021DF"/>
    <w:rsid w:val="00D03439"/>
    <w:rsid w:val="00D0615A"/>
    <w:rsid w:val="00D16AC2"/>
    <w:rsid w:val="00D16EFB"/>
    <w:rsid w:val="00D17257"/>
    <w:rsid w:val="00D17E22"/>
    <w:rsid w:val="00D25698"/>
    <w:rsid w:val="00D2651E"/>
    <w:rsid w:val="00D270BB"/>
    <w:rsid w:val="00D36225"/>
    <w:rsid w:val="00D467B0"/>
    <w:rsid w:val="00D50308"/>
    <w:rsid w:val="00D52B1F"/>
    <w:rsid w:val="00D5492C"/>
    <w:rsid w:val="00D62418"/>
    <w:rsid w:val="00D660D2"/>
    <w:rsid w:val="00D742D9"/>
    <w:rsid w:val="00D74353"/>
    <w:rsid w:val="00D75BB9"/>
    <w:rsid w:val="00D81ABB"/>
    <w:rsid w:val="00D821FD"/>
    <w:rsid w:val="00D84C35"/>
    <w:rsid w:val="00D9442C"/>
    <w:rsid w:val="00D949EB"/>
    <w:rsid w:val="00D94F05"/>
    <w:rsid w:val="00DA2958"/>
    <w:rsid w:val="00DB05ED"/>
    <w:rsid w:val="00DB11EB"/>
    <w:rsid w:val="00DC252B"/>
    <w:rsid w:val="00DC275B"/>
    <w:rsid w:val="00DC3DC8"/>
    <w:rsid w:val="00DC74CB"/>
    <w:rsid w:val="00DD04D3"/>
    <w:rsid w:val="00DD33B7"/>
    <w:rsid w:val="00DD3E62"/>
    <w:rsid w:val="00DE07D4"/>
    <w:rsid w:val="00DE5824"/>
    <w:rsid w:val="00DF1C62"/>
    <w:rsid w:val="00DF784D"/>
    <w:rsid w:val="00DF79BF"/>
    <w:rsid w:val="00E00957"/>
    <w:rsid w:val="00E02F8F"/>
    <w:rsid w:val="00E139AF"/>
    <w:rsid w:val="00E16127"/>
    <w:rsid w:val="00E22C6A"/>
    <w:rsid w:val="00E26DB8"/>
    <w:rsid w:val="00E34290"/>
    <w:rsid w:val="00E40AC4"/>
    <w:rsid w:val="00E50F1F"/>
    <w:rsid w:val="00E51261"/>
    <w:rsid w:val="00E56018"/>
    <w:rsid w:val="00E564EE"/>
    <w:rsid w:val="00E64ACF"/>
    <w:rsid w:val="00E653E8"/>
    <w:rsid w:val="00E655E3"/>
    <w:rsid w:val="00E70614"/>
    <w:rsid w:val="00E72C01"/>
    <w:rsid w:val="00E73B3E"/>
    <w:rsid w:val="00E77E72"/>
    <w:rsid w:val="00E82FD2"/>
    <w:rsid w:val="00E878B6"/>
    <w:rsid w:val="00E92A36"/>
    <w:rsid w:val="00E964CF"/>
    <w:rsid w:val="00EA2BEB"/>
    <w:rsid w:val="00EA399C"/>
    <w:rsid w:val="00EA6D2B"/>
    <w:rsid w:val="00EA7ED2"/>
    <w:rsid w:val="00EB42F6"/>
    <w:rsid w:val="00EB6656"/>
    <w:rsid w:val="00EC3BB4"/>
    <w:rsid w:val="00EC6233"/>
    <w:rsid w:val="00EC70CA"/>
    <w:rsid w:val="00EC72E0"/>
    <w:rsid w:val="00ED6646"/>
    <w:rsid w:val="00EE5AAF"/>
    <w:rsid w:val="00F03AC4"/>
    <w:rsid w:val="00F0571D"/>
    <w:rsid w:val="00F0676F"/>
    <w:rsid w:val="00F33350"/>
    <w:rsid w:val="00F34AD3"/>
    <w:rsid w:val="00F35ADE"/>
    <w:rsid w:val="00F5094A"/>
    <w:rsid w:val="00F560A3"/>
    <w:rsid w:val="00F6205B"/>
    <w:rsid w:val="00F677BD"/>
    <w:rsid w:val="00F72088"/>
    <w:rsid w:val="00F80E30"/>
    <w:rsid w:val="00F80E66"/>
    <w:rsid w:val="00F834BD"/>
    <w:rsid w:val="00FA687D"/>
    <w:rsid w:val="00FB5EAC"/>
    <w:rsid w:val="00FD0DB0"/>
    <w:rsid w:val="00FD2D23"/>
    <w:rsid w:val="00FD4E64"/>
    <w:rsid w:val="00FF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C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C9C"/>
    <w:rPr>
      <w:sz w:val="18"/>
      <w:szCs w:val="18"/>
    </w:rPr>
  </w:style>
  <w:style w:type="paragraph" w:styleId="a5">
    <w:name w:val="List Paragraph"/>
    <w:basedOn w:val="a"/>
    <w:uiPriority w:val="34"/>
    <w:qFormat/>
    <w:rsid w:val="006B6C9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E0C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0C8E"/>
    <w:rPr>
      <w:sz w:val="18"/>
      <w:szCs w:val="18"/>
    </w:rPr>
  </w:style>
  <w:style w:type="table" w:styleId="a7">
    <w:name w:val="Table Grid"/>
    <w:basedOn w:val="a1"/>
    <w:uiPriority w:val="59"/>
    <w:rsid w:val="0006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22FD-34FE-47D3-B8B3-D7B0F935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王德庆</cp:lastModifiedBy>
  <cp:revision>3</cp:revision>
  <cp:lastPrinted>2018-06-22T07:08:00Z</cp:lastPrinted>
  <dcterms:created xsi:type="dcterms:W3CDTF">2018-06-22T07:54:00Z</dcterms:created>
  <dcterms:modified xsi:type="dcterms:W3CDTF">2018-06-22T07:55:00Z</dcterms:modified>
</cp:coreProperties>
</file>