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483" w:rsidRPr="00946553" w:rsidRDefault="004F3483" w:rsidP="004F3483">
      <w:pPr>
        <w:spacing w:line="588" w:lineRule="exact"/>
        <w:rPr>
          <w:rFonts w:ascii="Times New Roman" w:eastAsia="方正黑体_GBK" w:hAnsi="Times New Roman"/>
          <w:sz w:val="30"/>
          <w:szCs w:val="30"/>
        </w:rPr>
      </w:pPr>
      <w:r w:rsidRPr="00946553">
        <w:rPr>
          <w:rFonts w:ascii="Times New Roman" w:eastAsia="方正黑体_GBK" w:hAnsi="Times New Roman"/>
          <w:sz w:val="30"/>
          <w:szCs w:val="30"/>
        </w:rPr>
        <w:t>附件</w:t>
      </w:r>
      <w:r w:rsidRPr="00946553">
        <w:rPr>
          <w:rFonts w:ascii="Times New Roman" w:eastAsia="方正黑体_GBK" w:hAnsi="Times New Roman"/>
          <w:sz w:val="30"/>
          <w:szCs w:val="30"/>
        </w:rPr>
        <w:t>2</w:t>
      </w:r>
    </w:p>
    <w:p w:rsidR="004F3483" w:rsidRPr="006C7058" w:rsidRDefault="004F3483" w:rsidP="004F3483">
      <w:pPr>
        <w:spacing w:line="588" w:lineRule="exact"/>
        <w:rPr>
          <w:rFonts w:ascii="Times New Roman" w:eastAsia="黑体" w:hAnsi="Times New Roman"/>
          <w:sz w:val="36"/>
          <w:szCs w:val="36"/>
        </w:rPr>
      </w:pPr>
    </w:p>
    <w:p w:rsidR="006B6C9C" w:rsidRPr="006C7058" w:rsidRDefault="006B6C9C" w:rsidP="004670E5">
      <w:pPr>
        <w:spacing w:line="588" w:lineRule="exact"/>
        <w:jc w:val="center"/>
        <w:rPr>
          <w:rFonts w:ascii="Times New Roman" w:eastAsia="方正小标宋_GBK" w:hAnsi="Times New Roman"/>
          <w:sz w:val="40"/>
          <w:szCs w:val="40"/>
        </w:rPr>
      </w:pPr>
      <w:r w:rsidRPr="006C7058">
        <w:rPr>
          <w:rFonts w:ascii="Times New Roman" w:eastAsia="方正小标宋_GBK" w:hAnsi="Times New Roman"/>
          <w:sz w:val="40"/>
          <w:szCs w:val="40"/>
        </w:rPr>
        <w:t>“</w:t>
      </w:r>
      <w:r w:rsidRPr="006C7058">
        <w:rPr>
          <w:rFonts w:ascii="Times New Roman" w:eastAsia="方正小标宋_GBK" w:hAnsi="Times New Roman"/>
          <w:sz w:val="40"/>
          <w:szCs w:val="40"/>
        </w:rPr>
        <w:t>十三五</w:t>
      </w:r>
      <w:r w:rsidRPr="006C7058">
        <w:rPr>
          <w:rFonts w:ascii="Times New Roman" w:eastAsia="方正小标宋_GBK" w:hAnsi="Times New Roman"/>
          <w:sz w:val="40"/>
          <w:szCs w:val="40"/>
        </w:rPr>
        <w:t>”</w:t>
      </w:r>
      <w:r w:rsidRPr="006C7058">
        <w:rPr>
          <w:rFonts w:ascii="Times New Roman" w:eastAsia="方正小标宋_GBK" w:hAnsi="Times New Roman"/>
          <w:sz w:val="40"/>
          <w:szCs w:val="40"/>
        </w:rPr>
        <w:t>全国城镇</w:t>
      </w:r>
      <w:r w:rsidR="000400D1" w:rsidRPr="006C7058">
        <w:rPr>
          <w:rFonts w:ascii="Times New Roman" w:eastAsia="方正小标宋_GBK" w:hAnsi="Times New Roman"/>
          <w:sz w:val="40"/>
          <w:szCs w:val="40"/>
        </w:rPr>
        <w:t>生活垃圾无害化处理</w:t>
      </w:r>
      <w:r w:rsidRPr="006C7058">
        <w:rPr>
          <w:rFonts w:ascii="Times New Roman" w:eastAsia="方正小标宋_GBK" w:hAnsi="Times New Roman"/>
          <w:sz w:val="40"/>
          <w:szCs w:val="40"/>
        </w:rPr>
        <w:t>设施建设规划中期评估报告编制指南</w:t>
      </w:r>
    </w:p>
    <w:p w:rsidR="006B6C9C" w:rsidRPr="006C7058" w:rsidRDefault="006B6C9C" w:rsidP="004670E5">
      <w:pPr>
        <w:spacing w:line="588" w:lineRule="exact"/>
        <w:jc w:val="left"/>
        <w:rPr>
          <w:rFonts w:ascii="Times New Roman" w:hAnsi="Times New Roman"/>
          <w:b/>
          <w:sz w:val="36"/>
          <w:szCs w:val="36"/>
        </w:rPr>
      </w:pPr>
    </w:p>
    <w:p w:rsidR="00DF0C42" w:rsidRDefault="009917E8" w:rsidP="00DF0C42">
      <w:pPr>
        <w:pStyle w:val="a5"/>
        <w:spacing w:line="588" w:lineRule="exact"/>
        <w:ind w:firstLine="600"/>
        <w:jc w:val="left"/>
        <w:rPr>
          <w:rFonts w:ascii="Times New Roman" w:eastAsia="方正仿宋_GBK" w:hAnsi="Times New Roman"/>
          <w:sz w:val="30"/>
          <w:szCs w:val="30"/>
        </w:rPr>
      </w:pPr>
      <w:r w:rsidRPr="006C7058">
        <w:rPr>
          <w:rFonts w:ascii="Times New Roman" w:eastAsia="方正仿宋_GBK" w:hAnsi="Times New Roman"/>
          <w:sz w:val="30"/>
          <w:szCs w:val="30"/>
        </w:rPr>
        <w:t>为指导</w:t>
      </w:r>
      <w:r w:rsidR="0077478D">
        <w:rPr>
          <w:rFonts w:ascii="Times New Roman" w:eastAsia="方正仿宋_GBK" w:hAnsi="Times New Roman" w:hint="eastAsia"/>
          <w:sz w:val="30"/>
          <w:szCs w:val="30"/>
        </w:rPr>
        <w:t>各地</w:t>
      </w:r>
      <w:r w:rsidRPr="006C7058">
        <w:rPr>
          <w:rFonts w:ascii="Times New Roman" w:eastAsia="方正仿宋_GBK" w:hAnsi="Times New Roman"/>
          <w:sz w:val="30"/>
          <w:szCs w:val="30"/>
        </w:rPr>
        <w:t>编制</w:t>
      </w:r>
      <w:r w:rsidR="00F421D5" w:rsidRPr="006C7058">
        <w:rPr>
          <w:rFonts w:ascii="Times New Roman" w:eastAsia="方正仿宋_GBK" w:hAnsi="Times New Roman"/>
          <w:sz w:val="30"/>
          <w:szCs w:val="30"/>
        </w:rPr>
        <w:t>《</w:t>
      </w:r>
      <w:r w:rsidR="00F421D5" w:rsidRPr="006C7058">
        <w:rPr>
          <w:rFonts w:ascii="Times New Roman" w:eastAsia="方正仿宋_GBK" w:hAnsi="Times New Roman"/>
          <w:sz w:val="30"/>
          <w:szCs w:val="30"/>
        </w:rPr>
        <w:t>“</w:t>
      </w:r>
      <w:r w:rsidR="00F421D5" w:rsidRPr="006C7058">
        <w:rPr>
          <w:rFonts w:ascii="Times New Roman" w:eastAsia="方正仿宋_GBK" w:hAnsi="Times New Roman"/>
          <w:sz w:val="30"/>
          <w:szCs w:val="30"/>
        </w:rPr>
        <w:t>十三五</w:t>
      </w:r>
      <w:r w:rsidR="00F421D5" w:rsidRPr="006C7058">
        <w:rPr>
          <w:rFonts w:ascii="Times New Roman" w:eastAsia="方正仿宋_GBK" w:hAnsi="Times New Roman"/>
          <w:sz w:val="30"/>
          <w:szCs w:val="30"/>
        </w:rPr>
        <w:t>”</w:t>
      </w:r>
      <w:r w:rsidR="00F421D5" w:rsidRPr="006C7058">
        <w:rPr>
          <w:rFonts w:ascii="Times New Roman" w:eastAsia="方正仿宋_GBK" w:hAnsi="Times New Roman"/>
          <w:sz w:val="30"/>
          <w:szCs w:val="30"/>
        </w:rPr>
        <w:t>全国城镇生活垃圾无害化处理设施建设规划》</w:t>
      </w:r>
      <w:r w:rsidR="00FC3E46">
        <w:rPr>
          <w:rFonts w:ascii="Times New Roman" w:eastAsia="方正仿宋_GBK" w:hAnsi="Times New Roman" w:hint="eastAsia"/>
          <w:sz w:val="30"/>
          <w:szCs w:val="30"/>
        </w:rPr>
        <w:t>（</w:t>
      </w:r>
      <w:r w:rsidR="00282B9A" w:rsidRPr="006C7058">
        <w:rPr>
          <w:rFonts w:ascii="Times New Roman" w:eastAsia="方正仿宋_GBK" w:hAnsi="Times New Roman"/>
          <w:sz w:val="30"/>
          <w:szCs w:val="30"/>
        </w:rPr>
        <w:t>以下简称《规划》</w:t>
      </w:r>
      <w:r w:rsidR="00FC3E46">
        <w:rPr>
          <w:rFonts w:ascii="Times New Roman" w:eastAsia="方正仿宋_GBK" w:hAnsi="Times New Roman" w:hint="eastAsia"/>
          <w:sz w:val="30"/>
          <w:szCs w:val="30"/>
        </w:rPr>
        <w:t>）</w:t>
      </w:r>
      <w:r w:rsidRPr="006C7058">
        <w:rPr>
          <w:rFonts w:ascii="Times New Roman" w:eastAsia="方正仿宋_GBK" w:hAnsi="Times New Roman"/>
          <w:sz w:val="30"/>
          <w:szCs w:val="30"/>
        </w:rPr>
        <w:t>的中期评估报告，制定本编制指南。</w:t>
      </w:r>
    </w:p>
    <w:p w:rsidR="00DF0C42" w:rsidRDefault="00DF0C42" w:rsidP="00DF0C42">
      <w:pPr>
        <w:pStyle w:val="a5"/>
        <w:spacing w:line="588" w:lineRule="exact"/>
        <w:ind w:firstLine="600"/>
        <w:jc w:val="left"/>
        <w:rPr>
          <w:rFonts w:ascii="Times New Roman" w:eastAsia="方正黑体_GBK" w:hAnsi="Times New Roman"/>
          <w:sz w:val="30"/>
          <w:szCs w:val="30"/>
        </w:rPr>
      </w:pPr>
      <w:r w:rsidRPr="00DF0C42">
        <w:rPr>
          <w:rFonts w:ascii="Times New Roman" w:eastAsia="方正黑体_GBK" w:hAnsi="Times New Roman" w:hint="eastAsia"/>
          <w:sz w:val="30"/>
          <w:szCs w:val="30"/>
        </w:rPr>
        <w:t>一、</w:t>
      </w:r>
      <w:r w:rsidR="001D0F67" w:rsidRPr="00DF0C42">
        <w:rPr>
          <w:rFonts w:ascii="Times New Roman" w:eastAsia="方正黑体_GBK" w:hAnsi="Times New Roman"/>
          <w:sz w:val="30"/>
          <w:szCs w:val="30"/>
        </w:rPr>
        <w:t>规划执行情况</w:t>
      </w:r>
    </w:p>
    <w:p w:rsidR="00186930" w:rsidRPr="00DF0C42" w:rsidRDefault="00DF0C42" w:rsidP="00DF0C42">
      <w:pPr>
        <w:pStyle w:val="a5"/>
        <w:spacing w:line="588" w:lineRule="exact"/>
        <w:ind w:firstLine="600"/>
        <w:jc w:val="left"/>
        <w:rPr>
          <w:rFonts w:ascii="Times New Roman" w:eastAsia="方正仿宋_GBK" w:hAnsi="Times New Roman"/>
          <w:sz w:val="30"/>
          <w:szCs w:val="30"/>
        </w:rPr>
      </w:pPr>
      <w:r w:rsidRPr="00DF0C42">
        <w:rPr>
          <w:rFonts w:ascii="Times New Roman" w:eastAsia="方正楷体_GBK" w:hAnsi="Times New Roman" w:hint="eastAsia"/>
          <w:sz w:val="30"/>
          <w:szCs w:val="30"/>
        </w:rPr>
        <w:t>（一）</w:t>
      </w:r>
      <w:r w:rsidR="00206925" w:rsidRPr="00DF0C42">
        <w:rPr>
          <w:rFonts w:ascii="Times New Roman" w:eastAsia="方正楷体_GBK" w:hAnsi="Times New Roman"/>
          <w:sz w:val="30"/>
          <w:szCs w:val="30"/>
        </w:rPr>
        <w:t>主要目标完成情况</w:t>
      </w:r>
    </w:p>
    <w:p w:rsidR="00DF0C42" w:rsidRDefault="009917E8" w:rsidP="00DF0C42">
      <w:pPr>
        <w:pStyle w:val="a5"/>
        <w:spacing w:line="588" w:lineRule="exact"/>
        <w:ind w:firstLine="600"/>
        <w:jc w:val="left"/>
        <w:rPr>
          <w:rFonts w:ascii="Times New Roman" w:eastAsia="方正仿宋_GBK" w:hAnsi="Times New Roman"/>
          <w:sz w:val="30"/>
          <w:szCs w:val="30"/>
        </w:rPr>
      </w:pPr>
      <w:r w:rsidRPr="006C7058">
        <w:rPr>
          <w:rFonts w:ascii="Times New Roman" w:eastAsia="方正仿宋_GBK" w:hAnsi="Times New Roman"/>
          <w:sz w:val="30"/>
          <w:szCs w:val="30"/>
        </w:rPr>
        <w:t>根据</w:t>
      </w:r>
      <w:r w:rsidR="00376087" w:rsidRPr="006C7058">
        <w:rPr>
          <w:rFonts w:ascii="Times New Roman" w:eastAsia="方正仿宋_GBK" w:hAnsi="Times New Roman"/>
          <w:sz w:val="30"/>
          <w:szCs w:val="30"/>
        </w:rPr>
        <w:t>《规划》确定的</w:t>
      </w:r>
      <w:r w:rsidR="00F82BFE" w:rsidRPr="006C7058">
        <w:rPr>
          <w:rFonts w:ascii="Times New Roman" w:eastAsia="方正仿宋_GBK" w:hAnsi="Times New Roman"/>
          <w:sz w:val="30"/>
          <w:szCs w:val="30"/>
        </w:rPr>
        <w:t>主要目标</w:t>
      </w:r>
      <w:r w:rsidR="008007D6" w:rsidRPr="006C7058">
        <w:rPr>
          <w:rFonts w:ascii="Times New Roman" w:eastAsia="方正仿宋_GBK" w:hAnsi="Times New Roman"/>
          <w:sz w:val="30"/>
          <w:szCs w:val="30"/>
        </w:rPr>
        <w:t>，</w:t>
      </w:r>
      <w:r w:rsidR="00282B9A" w:rsidRPr="006C7058">
        <w:rPr>
          <w:rFonts w:ascii="Times New Roman" w:eastAsia="方正仿宋_GBK" w:hAnsi="Times New Roman"/>
          <w:sz w:val="30"/>
          <w:szCs w:val="30"/>
        </w:rPr>
        <w:t>结合本地区特点，分别</w:t>
      </w:r>
      <w:r w:rsidR="008007D6" w:rsidRPr="006C7058">
        <w:rPr>
          <w:rFonts w:ascii="Times New Roman" w:eastAsia="方正仿宋_GBK" w:hAnsi="Times New Roman"/>
          <w:sz w:val="30"/>
          <w:szCs w:val="30"/>
        </w:rPr>
        <w:t>对生活垃圾无害化处理率、原生垃圾</w:t>
      </w:r>
      <w:r w:rsidR="008007D6" w:rsidRPr="006C7058">
        <w:rPr>
          <w:rFonts w:ascii="Times New Roman" w:eastAsia="方正仿宋_GBK" w:hAnsi="Times New Roman"/>
          <w:sz w:val="30"/>
          <w:szCs w:val="30"/>
        </w:rPr>
        <w:t>“</w:t>
      </w:r>
      <w:r w:rsidR="008007D6" w:rsidRPr="006C7058">
        <w:rPr>
          <w:rFonts w:ascii="Times New Roman" w:eastAsia="方正仿宋_GBK" w:hAnsi="Times New Roman"/>
          <w:sz w:val="30"/>
          <w:szCs w:val="30"/>
        </w:rPr>
        <w:t>零填埋</w:t>
      </w:r>
      <w:r w:rsidR="008007D6" w:rsidRPr="006C7058">
        <w:rPr>
          <w:rFonts w:ascii="Times New Roman" w:eastAsia="方正仿宋_GBK" w:hAnsi="Times New Roman"/>
          <w:sz w:val="30"/>
          <w:szCs w:val="30"/>
        </w:rPr>
        <w:t>”</w:t>
      </w:r>
      <w:r w:rsidR="008007D6" w:rsidRPr="006C7058">
        <w:rPr>
          <w:rFonts w:ascii="Times New Roman" w:eastAsia="方正仿宋_GBK" w:hAnsi="Times New Roman"/>
          <w:sz w:val="30"/>
          <w:szCs w:val="30"/>
        </w:rPr>
        <w:t>、</w:t>
      </w:r>
      <w:r w:rsidR="00132D46" w:rsidRPr="006C7058">
        <w:rPr>
          <w:rFonts w:ascii="Times New Roman" w:eastAsia="方正仿宋_GBK" w:hAnsi="Times New Roman"/>
          <w:sz w:val="30"/>
          <w:szCs w:val="30"/>
        </w:rPr>
        <w:t>建制镇</w:t>
      </w:r>
      <w:r w:rsidR="008007D6" w:rsidRPr="006C7058">
        <w:rPr>
          <w:rFonts w:ascii="Times New Roman" w:eastAsia="方正仿宋_GBK" w:hAnsi="Times New Roman"/>
          <w:sz w:val="30"/>
          <w:szCs w:val="30"/>
        </w:rPr>
        <w:t>生活垃圾无害化处理能力全覆盖、焚烧处理能力达到无害化处理总能力的百分比、生活垃圾回收利用率</w:t>
      </w:r>
      <w:r w:rsidR="00F82BFE" w:rsidRPr="006C7058">
        <w:rPr>
          <w:rFonts w:ascii="Times New Roman" w:eastAsia="方正仿宋_GBK" w:hAnsi="Times New Roman"/>
          <w:sz w:val="30"/>
          <w:szCs w:val="30"/>
        </w:rPr>
        <w:t>完成情况进行评估</w:t>
      </w:r>
      <w:r w:rsidR="00376087" w:rsidRPr="006C7058">
        <w:rPr>
          <w:rFonts w:ascii="Times New Roman" w:eastAsia="方正仿宋_GBK" w:hAnsi="Times New Roman"/>
          <w:sz w:val="30"/>
          <w:szCs w:val="30"/>
        </w:rPr>
        <w:t>并对</w:t>
      </w:r>
      <w:r w:rsidR="00376087" w:rsidRPr="006C7058">
        <w:rPr>
          <w:rFonts w:ascii="Times New Roman" w:eastAsia="方正仿宋_GBK" w:hAnsi="Times New Roman"/>
          <w:sz w:val="30"/>
          <w:szCs w:val="30"/>
        </w:rPr>
        <w:t>“</w:t>
      </w:r>
      <w:r w:rsidR="00376087" w:rsidRPr="006C7058">
        <w:rPr>
          <w:rFonts w:ascii="Times New Roman" w:eastAsia="方正仿宋_GBK" w:hAnsi="Times New Roman"/>
          <w:sz w:val="30"/>
          <w:szCs w:val="30"/>
        </w:rPr>
        <w:t>十三五</w:t>
      </w:r>
      <w:r w:rsidR="00376087" w:rsidRPr="006C7058">
        <w:rPr>
          <w:rFonts w:ascii="Times New Roman" w:eastAsia="方正仿宋_GBK" w:hAnsi="Times New Roman"/>
          <w:sz w:val="30"/>
          <w:szCs w:val="30"/>
        </w:rPr>
        <w:t>”</w:t>
      </w:r>
      <w:r w:rsidR="00376087" w:rsidRPr="006C7058">
        <w:rPr>
          <w:rFonts w:ascii="Times New Roman" w:eastAsia="方正仿宋_GBK" w:hAnsi="Times New Roman"/>
          <w:sz w:val="30"/>
          <w:szCs w:val="30"/>
        </w:rPr>
        <w:t>末是否可以完成《规划》目标进行预测</w:t>
      </w:r>
      <w:r w:rsidR="00671852" w:rsidRPr="006C7058">
        <w:rPr>
          <w:rFonts w:ascii="Times New Roman" w:eastAsia="方正仿宋_GBK" w:hAnsi="Times New Roman"/>
          <w:sz w:val="30"/>
          <w:szCs w:val="30"/>
        </w:rPr>
        <w:t>。</w:t>
      </w:r>
    </w:p>
    <w:p w:rsidR="00DF0C42" w:rsidRDefault="00DF0C42" w:rsidP="00DF0C42">
      <w:pPr>
        <w:pStyle w:val="a5"/>
        <w:spacing w:line="588" w:lineRule="exact"/>
        <w:ind w:firstLine="600"/>
        <w:jc w:val="left"/>
        <w:rPr>
          <w:rFonts w:ascii="Times New Roman" w:eastAsia="方正楷体_GBK" w:hAnsi="Times New Roman"/>
          <w:sz w:val="30"/>
          <w:szCs w:val="30"/>
        </w:rPr>
      </w:pPr>
      <w:r w:rsidRPr="00DF0C42">
        <w:rPr>
          <w:rFonts w:ascii="Times New Roman" w:eastAsia="方正楷体_GBK" w:hAnsi="Times New Roman" w:hint="eastAsia"/>
          <w:sz w:val="30"/>
          <w:szCs w:val="30"/>
        </w:rPr>
        <w:t>（二）</w:t>
      </w:r>
      <w:r w:rsidR="00206925" w:rsidRPr="00DF0C42">
        <w:rPr>
          <w:rFonts w:ascii="Times New Roman" w:eastAsia="方正楷体_GBK" w:hAnsi="Times New Roman"/>
          <w:sz w:val="30"/>
          <w:szCs w:val="30"/>
        </w:rPr>
        <w:t>主要任务完成情况</w:t>
      </w:r>
    </w:p>
    <w:p w:rsidR="00D81ABB" w:rsidRPr="00DF0C42" w:rsidRDefault="00DF0C42" w:rsidP="00DF0C42">
      <w:pPr>
        <w:pStyle w:val="a5"/>
        <w:spacing w:line="588" w:lineRule="exact"/>
        <w:ind w:firstLine="600"/>
        <w:jc w:val="left"/>
        <w:rPr>
          <w:rFonts w:ascii="Times New Roman" w:eastAsia="方正仿宋_GBK" w:hAnsi="Times New Roman"/>
          <w:sz w:val="30"/>
          <w:szCs w:val="30"/>
        </w:rPr>
      </w:pPr>
      <w:r>
        <w:rPr>
          <w:rFonts w:ascii="Times New Roman" w:eastAsia="方正仿宋_GBK" w:hAnsi="Times New Roman" w:hint="eastAsia"/>
          <w:sz w:val="30"/>
          <w:szCs w:val="30"/>
        </w:rPr>
        <w:t>1.</w:t>
      </w:r>
      <w:r w:rsidR="00567322" w:rsidRPr="00DF0C42">
        <w:rPr>
          <w:rFonts w:ascii="Times New Roman" w:eastAsia="方正仿宋_GBK" w:hAnsi="Times New Roman"/>
          <w:sz w:val="30"/>
          <w:szCs w:val="30"/>
        </w:rPr>
        <w:t>无害化处理设施</w:t>
      </w:r>
    </w:p>
    <w:p w:rsidR="00DF0C42" w:rsidRDefault="00282B9A" w:rsidP="00DF0C42">
      <w:pPr>
        <w:pStyle w:val="a5"/>
        <w:spacing w:line="588" w:lineRule="exact"/>
        <w:ind w:firstLine="600"/>
        <w:jc w:val="left"/>
        <w:rPr>
          <w:rFonts w:ascii="Times New Roman" w:eastAsia="方正仿宋_GBK" w:hAnsi="Times New Roman"/>
          <w:sz w:val="30"/>
          <w:szCs w:val="30"/>
        </w:rPr>
      </w:pPr>
      <w:r w:rsidRPr="006C7058">
        <w:rPr>
          <w:rFonts w:ascii="Times New Roman" w:eastAsia="方正仿宋_GBK" w:hAnsi="Times New Roman"/>
          <w:sz w:val="30"/>
          <w:szCs w:val="30"/>
        </w:rPr>
        <w:t>按照</w:t>
      </w:r>
      <w:r w:rsidR="00132D46" w:rsidRPr="006C7058">
        <w:rPr>
          <w:rFonts w:ascii="Times New Roman" w:eastAsia="方正仿宋_GBK" w:hAnsi="Times New Roman"/>
          <w:sz w:val="30"/>
          <w:szCs w:val="30"/>
        </w:rPr>
        <w:t>《规划》确定的主要任务</w:t>
      </w:r>
      <w:r w:rsidR="003541FE" w:rsidRPr="006C7058">
        <w:rPr>
          <w:rFonts w:ascii="Times New Roman" w:eastAsia="方正仿宋_GBK" w:hAnsi="Times New Roman"/>
          <w:sz w:val="30"/>
          <w:szCs w:val="30"/>
        </w:rPr>
        <w:t>和提出的建设要求</w:t>
      </w:r>
      <w:r w:rsidR="00132D46" w:rsidRPr="006C7058">
        <w:rPr>
          <w:rFonts w:ascii="Times New Roman" w:eastAsia="方正仿宋_GBK" w:hAnsi="Times New Roman"/>
          <w:sz w:val="30"/>
          <w:szCs w:val="30"/>
        </w:rPr>
        <w:t>，对</w:t>
      </w:r>
      <w:r w:rsidR="000A4C9D" w:rsidRPr="006C7058">
        <w:rPr>
          <w:rFonts w:ascii="Times New Roman" w:eastAsia="方正仿宋_GBK" w:hAnsi="Times New Roman"/>
          <w:sz w:val="30"/>
          <w:szCs w:val="30"/>
        </w:rPr>
        <w:t>县县具备无害化处理能力情况、</w:t>
      </w:r>
      <w:r w:rsidR="00FD0019" w:rsidRPr="006C7058">
        <w:rPr>
          <w:rFonts w:ascii="Times New Roman" w:eastAsia="方正仿宋_GBK" w:hAnsi="Times New Roman"/>
          <w:sz w:val="30"/>
          <w:szCs w:val="30"/>
        </w:rPr>
        <w:t>无害化处理设施</w:t>
      </w:r>
      <w:r w:rsidR="00CC7A7D" w:rsidRPr="006C7058">
        <w:rPr>
          <w:rFonts w:ascii="Times New Roman" w:eastAsia="方正仿宋_GBK" w:hAnsi="Times New Roman"/>
          <w:sz w:val="30"/>
          <w:szCs w:val="30"/>
        </w:rPr>
        <w:t>新建和续建项目</w:t>
      </w:r>
      <w:r w:rsidR="009D0DFB" w:rsidRPr="006C7058">
        <w:rPr>
          <w:rFonts w:ascii="Times New Roman" w:eastAsia="方正仿宋_GBK" w:hAnsi="Times New Roman"/>
          <w:sz w:val="30"/>
          <w:szCs w:val="30"/>
        </w:rPr>
        <w:t>的</w:t>
      </w:r>
      <w:r w:rsidR="00FD0019" w:rsidRPr="006C7058">
        <w:rPr>
          <w:rFonts w:ascii="Times New Roman" w:eastAsia="方正仿宋_GBK" w:hAnsi="Times New Roman"/>
          <w:sz w:val="30"/>
          <w:szCs w:val="30"/>
        </w:rPr>
        <w:t>建设情况</w:t>
      </w:r>
      <w:r w:rsidR="000A4C9D" w:rsidRPr="006C7058">
        <w:rPr>
          <w:rFonts w:ascii="Times New Roman" w:eastAsia="方正仿宋_GBK" w:hAnsi="Times New Roman"/>
          <w:sz w:val="30"/>
          <w:szCs w:val="30"/>
        </w:rPr>
        <w:t>、</w:t>
      </w:r>
      <w:r w:rsidR="003541FE" w:rsidRPr="006C7058">
        <w:rPr>
          <w:rFonts w:ascii="Times New Roman" w:eastAsia="方正仿宋_GBK" w:hAnsi="Times New Roman"/>
          <w:sz w:val="30"/>
          <w:szCs w:val="30"/>
        </w:rPr>
        <w:t>设市城市</w:t>
      </w:r>
      <w:r w:rsidR="000A4C9D" w:rsidRPr="006C7058">
        <w:rPr>
          <w:rFonts w:ascii="Times New Roman" w:eastAsia="方正仿宋_GBK" w:hAnsi="Times New Roman"/>
          <w:sz w:val="30"/>
          <w:szCs w:val="30"/>
        </w:rPr>
        <w:t>焚烧处理能力占总处理能力的比例</w:t>
      </w:r>
      <w:r w:rsidR="003541FE" w:rsidRPr="006C7058">
        <w:rPr>
          <w:rFonts w:ascii="Times New Roman" w:eastAsia="方正仿宋_GBK" w:hAnsi="Times New Roman"/>
          <w:sz w:val="30"/>
          <w:szCs w:val="30"/>
        </w:rPr>
        <w:t>等</w:t>
      </w:r>
      <w:r w:rsidR="00671852" w:rsidRPr="006C7058">
        <w:rPr>
          <w:rFonts w:ascii="Times New Roman" w:eastAsia="方正仿宋_GBK" w:hAnsi="Times New Roman"/>
          <w:sz w:val="30"/>
          <w:szCs w:val="30"/>
        </w:rPr>
        <w:t>进行评估并对</w:t>
      </w:r>
      <w:r w:rsidR="00671852" w:rsidRPr="006C7058">
        <w:rPr>
          <w:rFonts w:ascii="Times New Roman" w:eastAsia="方正仿宋_GBK" w:hAnsi="Times New Roman"/>
          <w:sz w:val="30"/>
          <w:szCs w:val="30"/>
        </w:rPr>
        <w:t>“</w:t>
      </w:r>
      <w:r w:rsidR="00671852" w:rsidRPr="006C7058">
        <w:rPr>
          <w:rFonts w:ascii="Times New Roman" w:eastAsia="方正仿宋_GBK" w:hAnsi="Times New Roman"/>
          <w:sz w:val="30"/>
          <w:szCs w:val="30"/>
        </w:rPr>
        <w:t>十三五</w:t>
      </w:r>
      <w:r w:rsidR="00671852" w:rsidRPr="006C7058">
        <w:rPr>
          <w:rFonts w:ascii="Times New Roman" w:eastAsia="方正仿宋_GBK" w:hAnsi="Times New Roman"/>
          <w:sz w:val="30"/>
          <w:szCs w:val="30"/>
        </w:rPr>
        <w:t>”</w:t>
      </w:r>
      <w:r w:rsidR="00671852" w:rsidRPr="006C7058">
        <w:rPr>
          <w:rFonts w:ascii="Times New Roman" w:eastAsia="方正仿宋_GBK" w:hAnsi="Times New Roman"/>
          <w:sz w:val="30"/>
          <w:szCs w:val="30"/>
        </w:rPr>
        <w:t>末是否可以完成</w:t>
      </w:r>
      <w:r w:rsidR="003541FE" w:rsidRPr="006C7058">
        <w:rPr>
          <w:rFonts w:ascii="Times New Roman" w:eastAsia="方正仿宋_GBK" w:hAnsi="Times New Roman"/>
          <w:sz w:val="30"/>
          <w:szCs w:val="30"/>
        </w:rPr>
        <w:t>以上</w:t>
      </w:r>
      <w:r w:rsidR="00671852" w:rsidRPr="006C7058">
        <w:rPr>
          <w:rFonts w:ascii="Times New Roman" w:eastAsia="方正仿宋_GBK" w:hAnsi="Times New Roman"/>
          <w:sz w:val="30"/>
          <w:szCs w:val="30"/>
        </w:rPr>
        <w:t>任务进行预测</w:t>
      </w:r>
      <w:r w:rsidR="003541FE" w:rsidRPr="006C7058">
        <w:rPr>
          <w:rFonts w:ascii="Times New Roman" w:eastAsia="方正仿宋_GBK" w:hAnsi="Times New Roman"/>
          <w:sz w:val="30"/>
          <w:szCs w:val="30"/>
        </w:rPr>
        <w:t>。同时</w:t>
      </w:r>
      <w:r w:rsidR="00A000F5" w:rsidRPr="006C7058">
        <w:rPr>
          <w:rFonts w:ascii="Times New Roman" w:eastAsia="方正仿宋_GBK" w:hAnsi="Times New Roman"/>
          <w:sz w:val="30"/>
          <w:szCs w:val="30"/>
        </w:rPr>
        <w:t>对</w:t>
      </w:r>
      <w:r w:rsidR="001E6FBE" w:rsidRPr="006C7058">
        <w:rPr>
          <w:rFonts w:ascii="Times New Roman" w:eastAsia="方正仿宋_GBK" w:hAnsi="Times New Roman"/>
          <w:sz w:val="30"/>
          <w:szCs w:val="30"/>
        </w:rPr>
        <w:t>生活垃圾焚烧发电项目纳入国家发展改革委重大建设项目库的情况、</w:t>
      </w:r>
      <w:r w:rsidR="00FD0019" w:rsidRPr="006C7058">
        <w:rPr>
          <w:rFonts w:ascii="Times New Roman" w:eastAsia="方正仿宋_GBK" w:hAnsi="Times New Roman"/>
          <w:sz w:val="30"/>
          <w:szCs w:val="30"/>
        </w:rPr>
        <w:t>无害</w:t>
      </w:r>
      <w:r w:rsidR="00FD0019" w:rsidRPr="006C7058">
        <w:rPr>
          <w:rFonts w:ascii="Times New Roman" w:eastAsia="方正仿宋_GBK" w:hAnsi="Times New Roman"/>
          <w:sz w:val="30"/>
          <w:szCs w:val="30"/>
        </w:rPr>
        <w:lastRenderedPageBreak/>
        <w:t>化处理设施</w:t>
      </w:r>
      <w:r w:rsidR="0092762A" w:rsidRPr="006C7058">
        <w:rPr>
          <w:rFonts w:ascii="Times New Roman" w:eastAsia="方正仿宋_GBK" w:hAnsi="Times New Roman"/>
          <w:sz w:val="30"/>
          <w:szCs w:val="30"/>
        </w:rPr>
        <w:t>共建共享情况、处理设施</w:t>
      </w:r>
      <w:r w:rsidR="00A000F5" w:rsidRPr="006C7058">
        <w:rPr>
          <w:rFonts w:ascii="Times New Roman" w:eastAsia="方正仿宋_GBK" w:hAnsi="Times New Roman"/>
          <w:sz w:val="30"/>
          <w:szCs w:val="30"/>
        </w:rPr>
        <w:t>建设</w:t>
      </w:r>
      <w:r w:rsidR="00FD0019" w:rsidRPr="006C7058">
        <w:rPr>
          <w:rFonts w:ascii="Times New Roman" w:eastAsia="方正仿宋_GBK" w:hAnsi="Times New Roman"/>
          <w:sz w:val="30"/>
          <w:szCs w:val="30"/>
        </w:rPr>
        <w:t>与</w:t>
      </w:r>
      <w:r w:rsidR="00FE2D9D" w:rsidRPr="006C7058">
        <w:rPr>
          <w:rFonts w:ascii="Times New Roman" w:eastAsia="方正仿宋_GBK" w:hAnsi="Times New Roman"/>
          <w:sz w:val="30"/>
          <w:szCs w:val="30"/>
        </w:rPr>
        <w:t>生活垃圾分类</w:t>
      </w:r>
      <w:r w:rsidR="00FD0019" w:rsidRPr="006C7058">
        <w:rPr>
          <w:rFonts w:ascii="Times New Roman" w:eastAsia="方正仿宋_GBK" w:hAnsi="Times New Roman"/>
          <w:sz w:val="30"/>
          <w:szCs w:val="30"/>
        </w:rPr>
        <w:t>工作</w:t>
      </w:r>
      <w:r w:rsidR="00FE2D9D" w:rsidRPr="006C7058">
        <w:rPr>
          <w:rFonts w:ascii="Times New Roman" w:eastAsia="方正仿宋_GBK" w:hAnsi="Times New Roman"/>
          <w:sz w:val="30"/>
          <w:szCs w:val="30"/>
        </w:rPr>
        <w:t>相衔接的</w:t>
      </w:r>
      <w:r w:rsidR="00FD0019" w:rsidRPr="006C7058">
        <w:rPr>
          <w:rFonts w:ascii="Times New Roman" w:eastAsia="方正仿宋_GBK" w:hAnsi="Times New Roman"/>
          <w:sz w:val="30"/>
          <w:szCs w:val="30"/>
        </w:rPr>
        <w:t>情况</w:t>
      </w:r>
      <w:r w:rsidR="00A000F5" w:rsidRPr="006C7058">
        <w:rPr>
          <w:rFonts w:ascii="Times New Roman" w:eastAsia="方正仿宋_GBK" w:hAnsi="Times New Roman"/>
          <w:sz w:val="30"/>
          <w:szCs w:val="30"/>
        </w:rPr>
        <w:t>、卫生填埋场剩余库容情况</w:t>
      </w:r>
      <w:r w:rsidR="0092762A" w:rsidRPr="006C7058">
        <w:rPr>
          <w:rFonts w:ascii="Times New Roman" w:eastAsia="方正仿宋_GBK" w:hAnsi="Times New Roman"/>
          <w:sz w:val="30"/>
          <w:szCs w:val="30"/>
        </w:rPr>
        <w:t>等</w:t>
      </w:r>
      <w:r w:rsidR="00A000F5" w:rsidRPr="006C7058">
        <w:rPr>
          <w:rFonts w:ascii="Times New Roman" w:eastAsia="方正仿宋_GBK" w:hAnsi="Times New Roman"/>
          <w:sz w:val="30"/>
          <w:szCs w:val="30"/>
        </w:rPr>
        <w:t>进行说明</w:t>
      </w:r>
      <w:r w:rsidR="003541FE" w:rsidRPr="006C7058">
        <w:rPr>
          <w:rFonts w:ascii="Times New Roman" w:eastAsia="方正仿宋_GBK" w:hAnsi="Times New Roman"/>
          <w:sz w:val="30"/>
          <w:szCs w:val="30"/>
        </w:rPr>
        <w:t>。</w:t>
      </w:r>
    </w:p>
    <w:p w:rsidR="00D81ABB" w:rsidRPr="00DF0C42" w:rsidRDefault="00DF0C42" w:rsidP="00DF0C42">
      <w:pPr>
        <w:pStyle w:val="a5"/>
        <w:spacing w:line="588" w:lineRule="exact"/>
        <w:ind w:firstLine="600"/>
        <w:jc w:val="left"/>
        <w:rPr>
          <w:rFonts w:ascii="Times New Roman" w:eastAsia="方正仿宋_GBK" w:hAnsi="Times New Roman"/>
          <w:sz w:val="30"/>
          <w:szCs w:val="30"/>
        </w:rPr>
      </w:pPr>
      <w:r>
        <w:rPr>
          <w:rFonts w:ascii="Times New Roman" w:eastAsia="方正仿宋_GBK" w:hAnsi="Times New Roman" w:hint="eastAsia"/>
          <w:sz w:val="30"/>
          <w:szCs w:val="30"/>
        </w:rPr>
        <w:t>2.</w:t>
      </w:r>
      <w:r w:rsidR="00567322" w:rsidRPr="00DF0C42">
        <w:rPr>
          <w:rFonts w:ascii="Times New Roman" w:eastAsia="方正仿宋_GBK" w:hAnsi="Times New Roman"/>
          <w:sz w:val="30"/>
          <w:szCs w:val="30"/>
        </w:rPr>
        <w:t>垃圾收运体系</w:t>
      </w:r>
    </w:p>
    <w:p w:rsidR="0037184E" w:rsidRDefault="00282B9A" w:rsidP="00DF0C42">
      <w:pPr>
        <w:pStyle w:val="a5"/>
        <w:spacing w:line="588" w:lineRule="exact"/>
        <w:ind w:firstLine="600"/>
        <w:jc w:val="left"/>
        <w:rPr>
          <w:rFonts w:ascii="Times New Roman" w:eastAsia="方正仿宋_GBK" w:hAnsi="Times New Roman" w:hint="eastAsia"/>
          <w:sz w:val="30"/>
          <w:szCs w:val="30"/>
        </w:rPr>
      </w:pPr>
      <w:r w:rsidRPr="006C7058">
        <w:rPr>
          <w:rFonts w:ascii="Times New Roman" w:eastAsia="方正仿宋_GBK" w:hAnsi="Times New Roman"/>
          <w:sz w:val="30"/>
          <w:szCs w:val="30"/>
        </w:rPr>
        <w:t>按照</w:t>
      </w:r>
      <w:r w:rsidR="00CC7A7D" w:rsidRPr="006C7058">
        <w:rPr>
          <w:rFonts w:ascii="Times New Roman" w:eastAsia="方正仿宋_GBK" w:hAnsi="Times New Roman"/>
          <w:sz w:val="30"/>
          <w:szCs w:val="30"/>
        </w:rPr>
        <w:t>《规划》确定的主要任务和提出的建设要求，对设市城市、县城和建制镇生活垃圾收运体系建设情况进行评估并对</w:t>
      </w:r>
      <w:r w:rsidR="00CC7A7D" w:rsidRPr="006C7058">
        <w:rPr>
          <w:rFonts w:ascii="Times New Roman" w:eastAsia="方正仿宋_GBK" w:hAnsi="Times New Roman"/>
          <w:sz w:val="30"/>
          <w:szCs w:val="30"/>
        </w:rPr>
        <w:t>“</w:t>
      </w:r>
      <w:r w:rsidR="00CC7A7D" w:rsidRPr="006C7058">
        <w:rPr>
          <w:rFonts w:ascii="Times New Roman" w:eastAsia="方正仿宋_GBK" w:hAnsi="Times New Roman"/>
          <w:sz w:val="30"/>
          <w:szCs w:val="30"/>
        </w:rPr>
        <w:t>十三五</w:t>
      </w:r>
      <w:r w:rsidR="00CC7A7D" w:rsidRPr="006C7058">
        <w:rPr>
          <w:rFonts w:ascii="Times New Roman" w:eastAsia="方正仿宋_GBK" w:hAnsi="Times New Roman"/>
          <w:sz w:val="30"/>
          <w:szCs w:val="30"/>
        </w:rPr>
        <w:t>”</w:t>
      </w:r>
      <w:r w:rsidR="00CC7A7D" w:rsidRPr="006C7058">
        <w:rPr>
          <w:rFonts w:ascii="Times New Roman" w:eastAsia="方正仿宋_GBK" w:hAnsi="Times New Roman"/>
          <w:sz w:val="30"/>
          <w:szCs w:val="30"/>
        </w:rPr>
        <w:t>末是否可以完成以上任务进行预测。同时对</w:t>
      </w:r>
      <w:r w:rsidR="0092762A" w:rsidRPr="006C7058">
        <w:rPr>
          <w:rFonts w:ascii="Times New Roman" w:eastAsia="方正仿宋_GBK" w:hAnsi="Times New Roman"/>
          <w:sz w:val="30"/>
          <w:szCs w:val="30"/>
        </w:rPr>
        <w:t>垃圾收运设施升级改造情况、</w:t>
      </w:r>
      <w:r w:rsidR="00CC7A7D" w:rsidRPr="006C7058">
        <w:rPr>
          <w:rFonts w:ascii="Times New Roman" w:eastAsia="方正仿宋_GBK" w:hAnsi="Times New Roman"/>
          <w:sz w:val="30"/>
          <w:szCs w:val="30"/>
        </w:rPr>
        <w:t>以城带乡等多种渠道扩大生活垃圾收集覆盖面</w:t>
      </w:r>
      <w:r w:rsidR="00A24615">
        <w:rPr>
          <w:rFonts w:ascii="Times New Roman" w:eastAsia="方正仿宋_GBK" w:hAnsi="Times New Roman" w:hint="eastAsia"/>
          <w:sz w:val="30"/>
          <w:szCs w:val="30"/>
        </w:rPr>
        <w:t>（覆盖行政村数量及比例）</w:t>
      </w:r>
      <w:r w:rsidR="00CC7A7D" w:rsidRPr="006C7058">
        <w:rPr>
          <w:rFonts w:ascii="Times New Roman" w:eastAsia="方正仿宋_GBK" w:hAnsi="Times New Roman"/>
          <w:sz w:val="30"/>
          <w:szCs w:val="30"/>
        </w:rPr>
        <w:t>的情况</w:t>
      </w:r>
      <w:r w:rsidR="0092762A" w:rsidRPr="006C7058">
        <w:rPr>
          <w:rFonts w:ascii="Times New Roman" w:eastAsia="方正仿宋_GBK" w:hAnsi="Times New Roman"/>
          <w:sz w:val="30"/>
          <w:szCs w:val="30"/>
        </w:rPr>
        <w:t>、垃圾分类收运情况</w:t>
      </w:r>
      <w:r w:rsidR="00FC3E46">
        <w:rPr>
          <w:rFonts w:ascii="Times New Roman" w:eastAsia="方正仿宋_GBK" w:hAnsi="Times New Roman" w:hint="eastAsia"/>
          <w:sz w:val="30"/>
          <w:szCs w:val="30"/>
        </w:rPr>
        <w:t>以及</w:t>
      </w:r>
      <w:r w:rsidR="009B044E" w:rsidRPr="006C7058">
        <w:rPr>
          <w:rFonts w:ascii="Times New Roman" w:eastAsia="方正仿宋_GBK" w:hAnsi="Times New Roman"/>
          <w:sz w:val="30"/>
          <w:szCs w:val="30"/>
        </w:rPr>
        <w:t>垃圾收运体系与再生资源回收网络整合情况等</w:t>
      </w:r>
      <w:r w:rsidR="00CC7A7D" w:rsidRPr="006C7058">
        <w:rPr>
          <w:rFonts w:ascii="Times New Roman" w:eastAsia="方正仿宋_GBK" w:hAnsi="Times New Roman"/>
          <w:sz w:val="30"/>
          <w:szCs w:val="30"/>
        </w:rPr>
        <w:t>进行说明</w:t>
      </w:r>
      <w:r w:rsidR="009B044E" w:rsidRPr="006C7058">
        <w:rPr>
          <w:rFonts w:ascii="Times New Roman" w:eastAsia="方正仿宋_GBK" w:hAnsi="Times New Roman"/>
          <w:sz w:val="30"/>
          <w:szCs w:val="30"/>
        </w:rPr>
        <w:t>。</w:t>
      </w:r>
    </w:p>
    <w:p w:rsidR="00D81ABB" w:rsidRPr="00DF0C42" w:rsidRDefault="00DF0C42" w:rsidP="00DF0C42">
      <w:pPr>
        <w:pStyle w:val="a5"/>
        <w:spacing w:line="588" w:lineRule="exact"/>
        <w:ind w:firstLine="600"/>
        <w:jc w:val="left"/>
        <w:rPr>
          <w:rFonts w:ascii="Times New Roman" w:eastAsia="方正仿宋_GBK" w:hAnsi="Times New Roman"/>
          <w:sz w:val="30"/>
          <w:szCs w:val="30"/>
        </w:rPr>
      </w:pPr>
      <w:r>
        <w:rPr>
          <w:rFonts w:ascii="Times New Roman" w:eastAsia="方正仿宋_GBK" w:hAnsi="Times New Roman" w:hint="eastAsia"/>
          <w:sz w:val="30"/>
          <w:szCs w:val="30"/>
        </w:rPr>
        <w:t>3.</w:t>
      </w:r>
      <w:r w:rsidR="00567322" w:rsidRPr="00DF0C42">
        <w:rPr>
          <w:rFonts w:ascii="Times New Roman" w:eastAsia="方正仿宋_GBK" w:hAnsi="Times New Roman"/>
          <w:sz w:val="30"/>
          <w:szCs w:val="30"/>
        </w:rPr>
        <w:t>存量治理</w:t>
      </w:r>
    </w:p>
    <w:p w:rsidR="0037184E" w:rsidRDefault="00282B9A" w:rsidP="00DF0C42">
      <w:pPr>
        <w:pStyle w:val="a5"/>
        <w:spacing w:line="588" w:lineRule="exact"/>
        <w:ind w:firstLine="600"/>
        <w:jc w:val="left"/>
        <w:rPr>
          <w:rFonts w:ascii="Times New Roman" w:eastAsia="方正仿宋_GBK" w:hAnsi="Times New Roman" w:hint="eastAsia"/>
          <w:sz w:val="30"/>
          <w:szCs w:val="30"/>
        </w:rPr>
      </w:pPr>
      <w:r w:rsidRPr="006C7058">
        <w:rPr>
          <w:rFonts w:ascii="Times New Roman" w:eastAsia="方正仿宋_GBK" w:hAnsi="Times New Roman"/>
          <w:sz w:val="30"/>
          <w:szCs w:val="30"/>
        </w:rPr>
        <w:t>按照</w:t>
      </w:r>
      <w:r w:rsidR="0092762A" w:rsidRPr="006C7058">
        <w:rPr>
          <w:rFonts w:ascii="Times New Roman" w:eastAsia="方正仿宋_GBK" w:hAnsi="Times New Roman"/>
          <w:sz w:val="30"/>
          <w:szCs w:val="30"/>
        </w:rPr>
        <w:t>《规划》确定的主要任务和提出的建设要求，对存量治理项目的</w:t>
      </w:r>
      <w:r w:rsidR="00273350" w:rsidRPr="006C7058">
        <w:rPr>
          <w:rFonts w:ascii="Times New Roman" w:eastAsia="方正仿宋_GBK" w:hAnsi="Times New Roman"/>
          <w:sz w:val="30"/>
          <w:szCs w:val="30"/>
        </w:rPr>
        <w:t>完成个数、治理方式和治理效果</w:t>
      </w:r>
      <w:r w:rsidR="0092762A" w:rsidRPr="006C7058">
        <w:rPr>
          <w:rFonts w:ascii="Times New Roman" w:eastAsia="方正仿宋_GBK" w:hAnsi="Times New Roman"/>
          <w:sz w:val="30"/>
          <w:szCs w:val="30"/>
        </w:rPr>
        <w:t>进行评估并对</w:t>
      </w:r>
      <w:r w:rsidR="0092762A" w:rsidRPr="006C7058">
        <w:rPr>
          <w:rFonts w:ascii="Times New Roman" w:eastAsia="方正仿宋_GBK" w:hAnsi="Times New Roman"/>
          <w:sz w:val="30"/>
          <w:szCs w:val="30"/>
        </w:rPr>
        <w:t>“</w:t>
      </w:r>
      <w:r w:rsidR="0092762A" w:rsidRPr="006C7058">
        <w:rPr>
          <w:rFonts w:ascii="Times New Roman" w:eastAsia="方正仿宋_GBK" w:hAnsi="Times New Roman"/>
          <w:sz w:val="30"/>
          <w:szCs w:val="30"/>
        </w:rPr>
        <w:t>十三五</w:t>
      </w:r>
      <w:r w:rsidR="0092762A" w:rsidRPr="006C7058">
        <w:rPr>
          <w:rFonts w:ascii="Times New Roman" w:eastAsia="方正仿宋_GBK" w:hAnsi="Times New Roman"/>
          <w:sz w:val="30"/>
          <w:szCs w:val="30"/>
        </w:rPr>
        <w:t>”</w:t>
      </w:r>
      <w:r w:rsidR="0092762A" w:rsidRPr="006C7058">
        <w:rPr>
          <w:rFonts w:ascii="Times New Roman" w:eastAsia="方正仿宋_GBK" w:hAnsi="Times New Roman"/>
          <w:sz w:val="30"/>
          <w:szCs w:val="30"/>
        </w:rPr>
        <w:t>末是否可以完成</w:t>
      </w:r>
      <w:r w:rsidR="00273350" w:rsidRPr="006C7058">
        <w:rPr>
          <w:rFonts w:ascii="Times New Roman" w:eastAsia="方正仿宋_GBK" w:hAnsi="Times New Roman"/>
          <w:sz w:val="30"/>
          <w:szCs w:val="30"/>
        </w:rPr>
        <w:t>该项</w:t>
      </w:r>
      <w:r w:rsidR="0092762A" w:rsidRPr="006C7058">
        <w:rPr>
          <w:rFonts w:ascii="Times New Roman" w:eastAsia="方正仿宋_GBK" w:hAnsi="Times New Roman"/>
          <w:sz w:val="30"/>
          <w:szCs w:val="30"/>
        </w:rPr>
        <w:t>任务进行预测。</w:t>
      </w:r>
      <w:r w:rsidR="00273350" w:rsidRPr="006C7058">
        <w:rPr>
          <w:rFonts w:ascii="Times New Roman" w:eastAsia="方正仿宋_GBK" w:hAnsi="Times New Roman"/>
          <w:sz w:val="30"/>
          <w:szCs w:val="30"/>
        </w:rPr>
        <w:t>同时对</w:t>
      </w:r>
      <w:r w:rsidR="00937392" w:rsidRPr="006C7058">
        <w:rPr>
          <w:rFonts w:ascii="Times New Roman" w:eastAsia="方正仿宋_GBK" w:hAnsi="Times New Roman"/>
          <w:sz w:val="30"/>
          <w:szCs w:val="30"/>
        </w:rPr>
        <w:t>“</w:t>
      </w:r>
      <w:r w:rsidR="00937392" w:rsidRPr="006C7058">
        <w:rPr>
          <w:rFonts w:ascii="Times New Roman" w:eastAsia="方正仿宋_GBK" w:hAnsi="Times New Roman"/>
          <w:sz w:val="30"/>
          <w:szCs w:val="30"/>
        </w:rPr>
        <w:t>十三五</w:t>
      </w:r>
      <w:r w:rsidR="00937392" w:rsidRPr="006C7058">
        <w:rPr>
          <w:rFonts w:ascii="Times New Roman" w:eastAsia="方正仿宋_GBK" w:hAnsi="Times New Roman"/>
          <w:sz w:val="30"/>
          <w:szCs w:val="30"/>
        </w:rPr>
        <w:t>”</w:t>
      </w:r>
      <w:r w:rsidR="004615F4" w:rsidRPr="006C7058">
        <w:rPr>
          <w:rFonts w:ascii="Times New Roman" w:eastAsia="方正仿宋_GBK" w:hAnsi="Times New Roman"/>
          <w:sz w:val="30"/>
          <w:szCs w:val="30"/>
        </w:rPr>
        <w:t>库容饱和的垃圾填埋场封场</w:t>
      </w:r>
      <w:r w:rsidR="00D660F2" w:rsidRPr="006C7058">
        <w:rPr>
          <w:rFonts w:ascii="Times New Roman" w:eastAsia="方正仿宋_GBK" w:hAnsi="Times New Roman"/>
          <w:sz w:val="30"/>
          <w:szCs w:val="30"/>
        </w:rPr>
        <w:t>情况和减少的日处理能力</w:t>
      </w:r>
      <w:r w:rsidR="00A567C1" w:rsidRPr="006C7058">
        <w:rPr>
          <w:rFonts w:ascii="Times New Roman" w:eastAsia="方正仿宋_GBK" w:hAnsi="Times New Roman"/>
          <w:sz w:val="30"/>
          <w:szCs w:val="30"/>
        </w:rPr>
        <w:t>情况</w:t>
      </w:r>
      <w:r w:rsidR="00D660F2" w:rsidRPr="006C7058">
        <w:rPr>
          <w:rFonts w:ascii="Times New Roman" w:eastAsia="方正仿宋_GBK" w:hAnsi="Times New Roman"/>
          <w:sz w:val="30"/>
          <w:szCs w:val="30"/>
        </w:rPr>
        <w:t>进行说明</w:t>
      </w:r>
      <w:r w:rsidR="00567322" w:rsidRPr="006C7058">
        <w:rPr>
          <w:rFonts w:ascii="Times New Roman" w:eastAsia="方正仿宋_GBK" w:hAnsi="Times New Roman"/>
          <w:sz w:val="30"/>
          <w:szCs w:val="30"/>
        </w:rPr>
        <w:t>。</w:t>
      </w:r>
    </w:p>
    <w:p w:rsidR="00D81ABB" w:rsidRPr="00DF0C42" w:rsidRDefault="00DF0C42" w:rsidP="00DF0C42">
      <w:pPr>
        <w:pStyle w:val="a5"/>
        <w:spacing w:line="588" w:lineRule="exact"/>
        <w:ind w:firstLine="600"/>
        <w:jc w:val="left"/>
        <w:rPr>
          <w:rFonts w:ascii="Times New Roman" w:eastAsia="方正仿宋_GBK" w:hAnsi="Times New Roman"/>
          <w:sz w:val="30"/>
          <w:szCs w:val="30"/>
        </w:rPr>
      </w:pPr>
      <w:r>
        <w:rPr>
          <w:rFonts w:ascii="Times New Roman" w:eastAsia="方正仿宋_GBK" w:hAnsi="Times New Roman" w:hint="eastAsia"/>
          <w:sz w:val="30"/>
          <w:szCs w:val="30"/>
        </w:rPr>
        <w:t>4.</w:t>
      </w:r>
      <w:r w:rsidR="00211ADE" w:rsidRPr="00DF0C42">
        <w:rPr>
          <w:rFonts w:ascii="Times New Roman" w:eastAsia="方正仿宋_GBK" w:hAnsi="Times New Roman"/>
          <w:sz w:val="30"/>
          <w:szCs w:val="30"/>
        </w:rPr>
        <w:t>餐厨垃圾资源化利用与无害化处理</w:t>
      </w:r>
    </w:p>
    <w:p w:rsidR="0037184E" w:rsidRDefault="00D660F2" w:rsidP="00DF0C42">
      <w:pPr>
        <w:pStyle w:val="a5"/>
        <w:spacing w:line="588" w:lineRule="exact"/>
        <w:ind w:firstLine="600"/>
        <w:jc w:val="left"/>
        <w:rPr>
          <w:rFonts w:ascii="Times New Roman" w:eastAsia="方正仿宋_GBK" w:hAnsi="Times New Roman" w:hint="eastAsia"/>
          <w:sz w:val="30"/>
          <w:szCs w:val="30"/>
        </w:rPr>
      </w:pPr>
      <w:r w:rsidRPr="006C7058">
        <w:rPr>
          <w:rFonts w:ascii="Times New Roman" w:eastAsia="方正仿宋_GBK" w:hAnsi="Times New Roman"/>
          <w:sz w:val="30"/>
          <w:szCs w:val="30"/>
        </w:rPr>
        <w:t>按照《规划》确定的主要任务和提出的建设要求，对</w:t>
      </w:r>
      <w:r w:rsidR="00C316CE" w:rsidRPr="006C7058">
        <w:rPr>
          <w:rFonts w:ascii="Times New Roman" w:eastAsia="方正仿宋_GBK" w:hAnsi="Times New Roman"/>
          <w:sz w:val="30"/>
          <w:szCs w:val="30"/>
        </w:rPr>
        <w:t>餐厨垃圾回收和再生利用体系建设情况</w:t>
      </w:r>
      <w:r w:rsidRPr="006C7058">
        <w:rPr>
          <w:rFonts w:ascii="Times New Roman" w:eastAsia="方正仿宋_GBK" w:hAnsi="Times New Roman"/>
          <w:sz w:val="30"/>
          <w:szCs w:val="30"/>
        </w:rPr>
        <w:t>进行评估并对</w:t>
      </w:r>
      <w:r w:rsidRPr="006C7058">
        <w:rPr>
          <w:rFonts w:ascii="Times New Roman" w:eastAsia="方正仿宋_GBK" w:hAnsi="Times New Roman"/>
          <w:sz w:val="30"/>
          <w:szCs w:val="30"/>
        </w:rPr>
        <w:t>“</w:t>
      </w:r>
      <w:r w:rsidRPr="006C7058">
        <w:rPr>
          <w:rFonts w:ascii="Times New Roman" w:eastAsia="方正仿宋_GBK" w:hAnsi="Times New Roman"/>
          <w:sz w:val="30"/>
          <w:szCs w:val="30"/>
        </w:rPr>
        <w:t>十三五</w:t>
      </w:r>
      <w:r w:rsidRPr="006C7058">
        <w:rPr>
          <w:rFonts w:ascii="Times New Roman" w:eastAsia="方正仿宋_GBK" w:hAnsi="Times New Roman"/>
          <w:sz w:val="30"/>
          <w:szCs w:val="30"/>
        </w:rPr>
        <w:t>”</w:t>
      </w:r>
      <w:r w:rsidRPr="006C7058">
        <w:rPr>
          <w:rFonts w:ascii="Times New Roman" w:eastAsia="方正仿宋_GBK" w:hAnsi="Times New Roman"/>
          <w:sz w:val="30"/>
          <w:szCs w:val="30"/>
        </w:rPr>
        <w:t>末是否可以完成该项任务进行预测</w:t>
      </w:r>
      <w:r w:rsidR="00302C8D" w:rsidRPr="006C7058">
        <w:rPr>
          <w:rFonts w:ascii="Times New Roman" w:eastAsia="方正仿宋_GBK" w:hAnsi="Times New Roman"/>
          <w:sz w:val="30"/>
          <w:szCs w:val="30"/>
        </w:rPr>
        <w:t>。</w:t>
      </w:r>
      <w:r w:rsidR="00C316CE" w:rsidRPr="006C7058">
        <w:rPr>
          <w:rFonts w:ascii="Times New Roman" w:eastAsia="方正仿宋_GBK" w:hAnsi="Times New Roman"/>
          <w:sz w:val="30"/>
          <w:szCs w:val="30"/>
        </w:rPr>
        <w:t>说明</w:t>
      </w:r>
      <w:r w:rsidR="00302C8D" w:rsidRPr="006C7058">
        <w:rPr>
          <w:rFonts w:ascii="Times New Roman" w:eastAsia="方正仿宋_GBK" w:hAnsi="Times New Roman"/>
          <w:sz w:val="30"/>
          <w:szCs w:val="30"/>
        </w:rPr>
        <w:t>在哪些城市（县、镇）开展了餐厨垃圾分类</w:t>
      </w:r>
      <w:r w:rsidR="00C316CE" w:rsidRPr="006C7058">
        <w:rPr>
          <w:rFonts w:ascii="Times New Roman" w:eastAsia="方正仿宋_GBK" w:hAnsi="Times New Roman"/>
          <w:sz w:val="30"/>
          <w:szCs w:val="30"/>
        </w:rPr>
        <w:t>回收利用</w:t>
      </w:r>
      <w:r w:rsidR="00302C8D" w:rsidRPr="006C7058">
        <w:rPr>
          <w:rFonts w:ascii="Times New Roman" w:eastAsia="方正仿宋_GBK" w:hAnsi="Times New Roman"/>
          <w:sz w:val="30"/>
          <w:szCs w:val="30"/>
        </w:rPr>
        <w:t>工作，</w:t>
      </w:r>
      <w:r w:rsidR="00C316CE" w:rsidRPr="006C7058">
        <w:rPr>
          <w:rFonts w:ascii="Times New Roman" w:eastAsia="方正仿宋_GBK" w:hAnsi="Times New Roman"/>
          <w:sz w:val="30"/>
          <w:szCs w:val="30"/>
        </w:rPr>
        <w:t>采用的</w:t>
      </w:r>
      <w:r w:rsidR="0082075B" w:rsidRPr="006C7058">
        <w:rPr>
          <w:rFonts w:ascii="Times New Roman" w:eastAsia="方正仿宋_GBK" w:hAnsi="Times New Roman"/>
          <w:sz w:val="30"/>
          <w:szCs w:val="30"/>
        </w:rPr>
        <w:t>工艺技术、主要产品以及</w:t>
      </w:r>
      <w:r w:rsidR="00C316CE" w:rsidRPr="006C7058">
        <w:rPr>
          <w:rFonts w:ascii="Times New Roman" w:eastAsia="方正仿宋_GBK" w:hAnsi="Times New Roman"/>
          <w:sz w:val="30"/>
          <w:szCs w:val="30"/>
        </w:rPr>
        <w:t>产品市场情况等。</w:t>
      </w:r>
    </w:p>
    <w:p w:rsidR="006B4A60" w:rsidRPr="00DF0C42" w:rsidRDefault="00DF0C42" w:rsidP="00DF0C42">
      <w:pPr>
        <w:pStyle w:val="a5"/>
        <w:spacing w:line="588" w:lineRule="exact"/>
        <w:ind w:firstLine="600"/>
        <w:jc w:val="left"/>
        <w:rPr>
          <w:rFonts w:ascii="Times New Roman" w:eastAsia="方正仿宋_GBK" w:hAnsi="Times New Roman"/>
          <w:sz w:val="30"/>
          <w:szCs w:val="30"/>
        </w:rPr>
      </w:pPr>
      <w:r>
        <w:rPr>
          <w:rFonts w:ascii="Times New Roman" w:eastAsia="方正仿宋_GBK" w:hAnsi="Times New Roman" w:hint="eastAsia"/>
          <w:sz w:val="30"/>
          <w:szCs w:val="30"/>
        </w:rPr>
        <w:t>5.</w:t>
      </w:r>
      <w:r w:rsidR="00211ADE" w:rsidRPr="00DF0C42">
        <w:rPr>
          <w:rFonts w:ascii="Times New Roman" w:eastAsia="方正仿宋_GBK" w:hAnsi="Times New Roman"/>
          <w:sz w:val="30"/>
          <w:szCs w:val="30"/>
        </w:rPr>
        <w:t>生活垃圾分类</w:t>
      </w:r>
    </w:p>
    <w:p w:rsidR="00DF0C42" w:rsidRDefault="00C316CE" w:rsidP="00DF0C42">
      <w:pPr>
        <w:pStyle w:val="a5"/>
        <w:spacing w:line="588" w:lineRule="exact"/>
        <w:ind w:firstLine="600"/>
        <w:jc w:val="left"/>
        <w:rPr>
          <w:rFonts w:ascii="Times New Roman" w:eastAsia="方正仿宋_GBK" w:hAnsi="Times New Roman"/>
          <w:sz w:val="30"/>
          <w:szCs w:val="30"/>
        </w:rPr>
      </w:pPr>
      <w:r w:rsidRPr="006C7058">
        <w:rPr>
          <w:rFonts w:ascii="Times New Roman" w:eastAsia="方正仿宋_GBK" w:hAnsi="Times New Roman"/>
          <w:sz w:val="30"/>
          <w:szCs w:val="30"/>
        </w:rPr>
        <w:t>按照《规划》确定的主要任务和提出的建设要求，对生活垃</w:t>
      </w:r>
      <w:r w:rsidRPr="006C7058">
        <w:rPr>
          <w:rFonts w:ascii="Times New Roman" w:eastAsia="方正仿宋_GBK" w:hAnsi="Times New Roman"/>
          <w:sz w:val="30"/>
          <w:szCs w:val="30"/>
        </w:rPr>
        <w:lastRenderedPageBreak/>
        <w:t>圾分类</w:t>
      </w:r>
      <w:r w:rsidR="00DE2584" w:rsidRPr="006C7058">
        <w:rPr>
          <w:rFonts w:ascii="Times New Roman" w:eastAsia="方正仿宋_GBK" w:hAnsi="Times New Roman"/>
          <w:sz w:val="30"/>
          <w:szCs w:val="30"/>
        </w:rPr>
        <w:t>全过程管理体系建设情况</w:t>
      </w:r>
      <w:r w:rsidRPr="006C7058">
        <w:rPr>
          <w:rFonts w:ascii="Times New Roman" w:eastAsia="方正仿宋_GBK" w:hAnsi="Times New Roman"/>
          <w:sz w:val="30"/>
          <w:szCs w:val="30"/>
        </w:rPr>
        <w:t>进行评估并对</w:t>
      </w:r>
      <w:r w:rsidRPr="006C7058">
        <w:rPr>
          <w:rFonts w:ascii="Times New Roman" w:eastAsia="方正仿宋_GBK" w:hAnsi="Times New Roman"/>
          <w:sz w:val="30"/>
          <w:szCs w:val="30"/>
        </w:rPr>
        <w:t>“</w:t>
      </w:r>
      <w:r w:rsidRPr="006C7058">
        <w:rPr>
          <w:rFonts w:ascii="Times New Roman" w:eastAsia="方正仿宋_GBK" w:hAnsi="Times New Roman"/>
          <w:sz w:val="30"/>
          <w:szCs w:val="30"/>
        </w:rPr>
        <w:t>十三五</w:t>
      </w:r>
      <w:r w:rsidRPr="006C7058">
        <w:rPr>
          <w:rFonts w:ascii="Times New Roman" w:eastAsia="方正仿宋_GBK" w:hAnsi="Times New Roman"/>
          <w:sz w:val="30"/>
          <w:szCs w:val="30"/>
        </w:rPr>
        <w:t>”</w:t>
      </w:r>
      <w:r w:rsidRPr="006C7058">
        <w:rPr>
          <w:rFonts w:ascii="Times New Roman" w:eastAsia="方正仿宋_GBK" w:hAnsi="Times New Roman"/>
          <w:sz w:val="30"/>
          <w:szCs w:val="30"/>
        </w:rPr>
        <w:t>末是否可以完成该项任务进行预测。说明</w:t>
      </w:r>
      <w:r w:rsidR="00440198" w:rsidRPr="006C7058">
        <w:rPr>
          <w:rFonts w:ascii="Times New Roman" w:eastAsia="方正仿宋_GBK" w:hAnsi="Times New Roman"/>
          <w:sz w:val="30"/>
          <w:szCs w:val="30"/>
        </w:rPr>
        <w:t>开展</w:t>
      </w:r>
      <w:r w:rsidR="00211ADE" w:rsidRPr="006C7058">
        <w:rPr>
          <w:rFonts w:ascii="Times New Roman" w:eastAsia="方正仿宋_GBK" w:hAnsi="Times New Roman"/>
          <w:sz w:val="30"/>
          <w:szCs w:val="30"/>
        </w:rPr>
        <w:t>生活垃圾分类</w:t>
      </w:r>
      <w:r w:rsidR="00440198" w:rsidRPr="006C7058">
        <w:rPr>
          <w:rFonts w:ascii="Times New Roman" w:eastAsia="方正仿宋_GBK" w:hAnsi="Times New Roman"/>
          <w:sz w:val="30"/>
          <w:szCs w:val="30"/>
        </w:rPr>
        <w:t>的城市（县城、镇）名称，</w:t>
      </w:r>
      <w:r w:rsidR="00211ADE" w:rsidRPr="006C7058">
        <w:rPr>
          <w:rFonts w:ascii="Times New Roman" w:eastAsia="方正仿宋_GBK" w:hAnsi="Times New Roman"/>
          <w:sz w:val="30"/>
          <w:szCs w:val="30"/>
        </w:rPr>
        <w:t>出台的</w:t>
      </w:r>
      <w:r w:rsidR="00DE2584" w:rsidRPr="006C7058">
        <w:rPr>
          <w:rFonts w:ascii="Times New Roman" w:eastAsia="方正仿宋_GBK" w:hAnsi="Times New Roman"/>
          <w:sz w:val="30"/>
          <w:szCs w:val="30"/>
        </w:rPr>
        <w:t>相关</w:t>
      </w:r>
      <w:r w:rsidR="00211ADE" w:rsidRPr="006C7058">
        <w:rPr>
          <w:rFonts w:ascii="Times New Roman" w:eastAsia="方正仿宋_GBK" w:hAnsi="Times New Roman"/>
          <w:sz w:val="30"/>
          <w:szCs w:val="30"/>
        </w:rPr>
        <w:t>政策，垃圾分类范围、品种、要求、方法、</w:t>
      </w:r>
      <w:r w:rsidR="00DE2584" w:rsidRPr="006C7058">
        <w:rPr>
          <w:rFonts w:ascii="Times New Roman" w:eastAsia="方正仿宋_GBK" w:hAnsi="Times New Roman"/>
          <w:sz w:val="30"/>
          <w:szCs w:val="30"/>
        </w:rPr>
        <w:t>收运</w:t>
      </w:r>
      <w:r w:rsidR="00D06BD4" w:rsidRPr="006C7058">
        <w:rPr>
          <w:rFonts w:ascii="Times New Roman" w:eastAsia="方正仿宋_GBK" w:hAnsi="Times New Roman"/>
          <w:sz w:val="30"/>
          <w:szCs w:val="30"/>
        </w:rPr>
        <w:t>及资源化利用和终端处置方式</w:t>
      </w:r>
      <w:r w:rsidR="00DE2584" w:rsidRPr="006C7058">
        <w:rPr>
          <w:rFonts w:ascii="Times New Roman" w:eastAsia="方正仿宋_GBK" w:hAnsi="Times New Roman"/>
          <w:sz w:val="30"/>
          <w:szCs w:val="30"/>
        </w:rPr>
        <w:t>，</w:t>
      </w:r>
      <w:r w:rsidR="00D06BD4" w:rsidRPr="006C7058">
        <w:rPr>
          <w:rFonts w:ascii="Times New Roman" w:eastAsia="方正仿宋_GBK" w:hAnsi="Times New Roman"/>
          <w:sz w:val="30"/>
          <w:szCs w:val="30"/>
        </w:rPr>
        <w:t>分类效果及</w:t>
      </w:r>
      <w:r w:rsidR="00211ADE" w:rsidRPr="006C7058">
        <w:rPr>
          <w:rFonts w:ascii="Times New Roman" w:eastAsia="方正仿宋_GBK" w:hAnsi="Times New Roman"/>
          <w:sz w:val="30"/>
          <w:szCs w:val="30"/>
        </w:rPr>
        <w:t>存在的问题等。</w:t>
      </w:r>
    </w:p>
    <w:p w:rsidR="006B4A60" w:rsidRPr="00DF0C42" w:rsidRDefault="00DF0C42" w:rsidP="00DF0C42">
      <w:pPr>
        <w:pStyle w:val="a5"/>
        <w:spacing w:line="588" w:lineRule="exact"/>
        <w:ind w:firstLine="600"/>
        <w:jc w:val="left"/>
        <w:rPr>
          <w:rFonts w:ascii="Times New Roman" w:eastAsia="方正仿宋_GBK" w:hAnsi="Times New Roman"/>
          <w:sz w:val="30"/>
          <w:szCs w:val="30"/>
        </w:rPr>
      </w:pPr>
      <w:r>
        <w:rPr>
          <w:rFonts w:ascii="Times New Roman" w:eastAsia="方正仿宋_GBK" w:hAnsi="Times New Roman" w:hint="eastAsia"/>
          <w:sz w:val="30"/>
          <w:szCs w:val="30"/>
        </w:rPr>
        <w:t>6.</w:t>
      </w:r>
      <w:r w:rsidR="006B4A60" w:rsidRPr="00DF0C42">
        <w:rPr>
          <w:rFonts w:ascii="Times New Roman" w:eastAsia="方正仿宋_GBK" w:hAnsi="Times New Roman"/>
          <w:sz w:val="30"/>
          <w:szCs w:val="30"/>
        </w:rPr>
        <w:t>监管能力建设</w:t>
      </w:r>
    </w:p>
    <w:p w:rsidR="00DF0C42" w:rsidRDefault="00DE2584" w:rsidP="00DF0C42">
      <w:pPr>
        <w:pStyle w:val="a5"/>
        <w:spacing w:line="588" w:lineRule="exact"/>
        <w:ind w:firstLine="600"/>
        <w:jc w:val="left"/>
        <w:rPr>
          <w:rFonts w:ascii="Times New Roman" w:eastAsia="方正仿宋_GBK" w:hAnsi="Times New Roman"/>
          <w:sz w:val="30"/>
          <w:szCs w:val="30"/>
        </w:rPr>
      </w:pPr>
      <w:r w:rsidRPr="006C7058">
        <w:rPr>
          <w:rFonts w:ascii="Times New Roman" w:eastAsia="方正仿宋_GBK" w:hAnsi="Times New Roman"/>
          <w:sz w:val="30"/>
          <w:szCs w:val="30"/>
        </w:rPr>
        <w:t>按照《规划》确定的主要任务和提出的建设要求，对监管能力建设情况进行评估</w:t>
      </w:r>
      <w:r w:rsidR="008C7868">
        <w:rPr>
          <w:rFonts w:ascii="Times New Roman" w:eastAsia="方正仿宋_GBK" w:hAnsi="Times New Roman" w:hint="eastAsia"/>
          <w:sz w:val="30"/>
          <w:szCs w:val="30"/>
        </w:rPr>
        <w:t>，</w:t>
      </w:r>
      <w:r w:rsidRPr="006C7058">
        <w:rPr>
          <w:rFonts w:ascii="Times New Roman" w:eastAsia="方正仿宋_GBK" w:hAnsi="Times New Roman"/>
          <w:sz w:val="30"/>
          <w:szCs w:val="30"/>
        </w:rPr>
        <w:t>并对</w:t>
      </w:r>
      <w:r w:rsidRPr="006C7058">
        <w:rPr>
          <w:rFonts w:ascii="Times New Roman" w:eastAsia="方正仿宋_GBK" w:hAnsi="Times New Roman"/>
          <w:sz w:val="30"/>
          <w:szCs w:val="30"/>
        </w:rPr>
        <w:t>“</w:t>
      </w:r>
      <w:r w:rsidRPr="006C7058">
        <w:rPr>
          <w:rFonts w:ascii="Times New Roman" w:eastAsia="方正仿宋_GBK" w:hAnsi="Times New Roman"/>
          <w:sz w:val="30"/>
          <w:szCs w:val="30"/>
        </w:rPr>
        <w:t>十三五</w:t>
      </w:r>
      <w:r w:rsidRPr="006C7058">
        <w:rPr>
          <w:rFonts w:ascii="Times New Roman" w:eastAsia="方正仿宋_GBK" w:hAnsi="Times New Roman"/>
          <w:sz w:val="30"/>
          <w:szCs w:val="30"/>
        </w:rPr>
        <w:t>”</w:t>
      </w:r>
      <w:r w:rsidRPr="006C7058">
        <w:rPr>
          <w:rFonts w:ascii="Times New Roman" w:eastAsia="方正仿宋_GBK" w:hAnsi="Times New Roman"/>
          <w:sz w:val="30"/>
          <w:szCs w:val="30"/>
        </w:rPr>
        <w:t>末是否可以完成该项任务进行预测</w:t>
      </w:r>
      <w:r w:rsidR="00FC3E46">
        <w:rPr>
          <w:rFonts w:ascii="Times New Roman" w:eastAsia="方正仿宋_GBK" w:hAnsi="Times New Roman" w:hint="eastAsia"/>
          <w:sz w:val="30"/>
          <w:szCs w:val="30"/>
        </w:rPr>
        <w:t>，</w:t>
      </w:r>
      <w:r w:rsidR="00440198" w:rsidRPr="006C7058">
        <w:rPr>
          <w:rFonts w:ascii="Times New Roman" w:eastAsia="方正仿宋_GBK" w:hAnsi="Times New Roman"/>
          <w:sz w:val="30"/>
          <w:szCs w:val="30"/>
        </w:rPr>
        <w:t>包括</w:t>
      </w:r>
      <w:r w:rsidR="00074FAC" w:rsidRPr="006C7058">
        <w:rPr>
          <w:rFonts w:ascii="Times New Roman" w:eastAsia="方正仿宋_GBK" w:hAnsi="Times New Roman"/>
          <w:sz w:val="30"/>
          <w:szCs w:val="30"/>
        </w:rPr>
        <w:t>数字化城市管理信息系统和市政公用设施监管系统</w:t>
      </w:r>
      <w:r w:rsidR="00FC3E46">
        <w:rPr>
          <w:rFonts w:ascii="Times New Roman" w:eastAsia="方正仿宋_GBK" w:hAnsi="Times New Roman" w:hint="eastAsia"/>
          <w:sz w:val="30"/>
          <w:szCs w:val="30"/>
        </w:rPr>
        <w:t>使用情况</w:t>
      </w:r>
      <w:r w:rsidR="00074FAC" w:rsidRPr="006C7058">
        <w:rPr>
          <w:rFonts w:ascii="Times New Roman" w:eastAsia="方正仿宋_GBK" w:hAnsi="Times New Roman"/>
          <w:sz w:val="30"/>
          <w:szCs w:val="30"/>
        </w:rPr>
        <w:t>，生活垃圾处理设施建设、运营和排放监管体系，生活垃圾焚烧处理设施主要污染物的在线监控等方面</w:t>
      </w:r>
      <w:r w:rsidR="00211ADE" w:rsidRPr="006C7058">
        <w:rPr>
          <w:rFonts w:ascii="Times New Roman" w:eastAsia="方正仿宋_GBK" w:hAnsi="Times New Roman"/>
          <w:sz w:val="30"/>
          <w:szCs w:val="30"/>
        </w:rPr>
        <w:t>。</w:t>
      </w:r>
    </w:p>
    <w:p w:rsidR="00186930" w:rsidRPr="00DF0C42" w:rsidRDefault="00DF0C42" w:rsidP="00DF0C42">
      <w:pPr>
        <w:pStyle w:val="a5"/>
        <w:spacing w:line="588" w:lineRule="exact"/>
        <w:ind w:firstLine="600"/>
        <w:jc w:val="left"/>
        <w:rPr>
          <w:rFonts w:ascii="Times New Roman" w:eastAsia="方正仿宋_GBK" w:hAnsi="Times New Roman"/>
          <w:sz w:val="30"/>
          <w:szCs w:val="30"/>
        </w:rPr>
      </w:pPr>
      <w:r w:rsidRPr="00DF0C42">
        <w:rPr>
          <w:rFonts w:ascii="Times New Roman" w:eastAsia="方正楷体_GBK" w:hAnsi="Times New Roman" w:hint="eastAsia"/>
          <w:sz w:val="30"/>
          <w:szCs w:val="30"/>
        </w:rPr>
        <w:t>（三）</w:t>
      </w:r>
      <w:r w:rsidR="006B4A60" w:rsidRPr="00DF0C42">
        <w:rPr>
          <w:rFonts w:ascii="Times New Roman" w:eastAsia="方正楷体_GBK" w:hAnsi="Times New Roman"/>
          <w:sz w:val="30"/>
          <w:szCs w:val="30"/>
        </w:rPr>
        <w:t>投资及资金筹措情况</w:t>
      </w:r>
    </w:p>
    <w:p w:rsidR="00DF0C42" w:rsidRDefault="00074FAC" w:rsidP="00DF0C42">
      <w:pPr>
        <w:spacing w:line="588" w:lineRule="exact"/>
        <w:ind w:firstLineChars="200" w:firstLine="600"/>
        <w:rPr>
          <w:rFonts w:ascii="Times New Roman" w:eastAsia="方正仿宋_GBK" w:hAnsi="Times New Roman"/>
          <w:sz w:val="30"/>
          <w:szCs w:val="30"/>
        </w:rPr>
      </w:pPr>
      <w:r w:rsidRPr="006C7058">
        <w:rPr>
          <w:rFonts w:ascii="Times New Roman" w:eastAsia="方正仿宋_GBK" w:hAnsi="Times New Roman"/>
          <w:sz w:val="30"/>
          <w:szCs w:val="30"/>
        </w:rPr>
        <w:t>结合</w:t>
      </w:r>
      <w:r w:rsidR="0092762A" w:rsidRPr="006C7058">
        <w:rPr>
          <w:rFonts w:ascii="Times New Roman" w:eastAsia="方正仿宋_GBK" w:hAnsi="Times New Roman"/>
          <w:sz w:val="30"/>
          <w:szCs w:val="30"/>
        </w:rPr>
        <w:t>《规划》确定的各项主要任务的投资估算，对本省（</w:t>
      </w:r>
      <w:r w:rsidR="009F5C46" w:rsidRPr="006C7058">
        <w:rPr>
          <w:rFonts w:ascii="Times New Roman" w:eastAsia="方正仿宋_GBK" w:hAnsi="Times New Roman"/>
          <w:sz w:val="30"/>
          <w:szCs w:val="30"/>
        </w:rPr>
        <w:t>自治区、</w:t>
      </w:r>
      <w:r w:rsidR="0092762A" w:rsidRPr="006C7058">
        <w:rPr>
          <w:rFonts w:ascii="Times New Roman" w:eastAsia="方正仿宋_GBK" w:hAnsi="Times New Roman"/>
          <w:sz w:val="30"/>
          <w:szCs w:val="30"/>
        </w:rPr>
        <w:t>直辖市、计划单列市）投资完成情况进行评估并对各项主要任务的资金筹措方式及渠道、各类资金所占比例进行分析和说明</w:t>
      </w:r>
      <w:r w:rsidR="00FC3E46">
        <w:rPr>
          <w:rFonts w:ascii="Times New Roman" w:eastAsia="方正仿宋_GBK" w:hAnsi="Times New Roman" w:hint="eastAsia"/>
          <w:sz w:val="30"/>
          <w:szCs w:val="30"/>
        </w:rPr>
        <w:t>，</w:t>
      </w:r>
      <w:r w:rsidR="0092762A" w:rsidRPr="006C7058">
        <w:rPr>
          <w:rFonts w:ascii="Times New Roman" w:eastAsia="方正仿宋_GBK" w:hAnsi="Times New Roman"/>
          <w:sz w:val="30"/>
          <w:szCs w:val="30"/>
        </w:rPr>
        <w:t>对</w:t>
      </w:r>
      <w:r w:rsidR="0092762A" w:rsidRPr="006C7058">
        <w:rPr>
          <w:rFonts w:ascii="Times New Roman" w:eastAsia="方正仿宋_GBK" w:hAnsi="Times New Roman"/>
          <w:sz w:val="30"/>
          <w:szCs w:val="30"/>
        </w:rPr>
        <w:t>“</w:t>
      </w:r>
      <w:r w:rsidR="0092762A" w:rsidRPr="006C7058">
        <w:rPr>
          <w:rFonts w:ascii="Times New Roman" w:eastAsia="方正仿宋_GBK" w:hAnsi="Times New Roman"/>
          <w:sz w:val="30"/>
          <w:szCs w:val="30"/>
        </w:rPr>
        <w:t>十三五</w:t>
      </w:r>
      <w:r w:rsidR="0092762A" w:rsidRPr="006C7058">
        <w:rPr>
          <w:rFonts w:ascii="Times New Roman" w:eastAsia="方正仿宋_GBK" w:hAnsi="Times New Roman"/>
          <w:sz w:val="30"/>
          <w:szCs w:val="30"/>
        </w:rPr>
        <w:t>”</w:t>
      </w:r>
      <w:r w:rsidR="0092762A" w:rsidRPr="006C7058">
        <w:rPr>
          <w:rFonts w:ascii="Times New Roman" w:eastAsia="方正仿宋_GBK" w:hAnsi="Times New Roman"/>
          <w:sz w:val="30"/>
          <w:szCs w:val="30"/>
        </w:rPr>
        <w:t>末是否可以完成各项主要任务的规划投资进行预测。</w:t>
      </w:r>
    </w:p>
    <w:p w:rsidR="00186930" w:rsidRPr="00DF0C42" w:rsidRDefault="00DF0C42" w:rsidP="00DF0C42">
      <w:pPr>
        <w:spacing w:line="588" w:lineRule="exact"/>
        <w:ind w:firstLineChars="200" w:firstLine="600"/>
        <w:rPr>
          <w:rFonts w:ascii="Times New Roman" w:eastAsia="方正仿宋_GBK" w:hAnsi="Times New Roman"/>
          <w:sz w:val="30"/>
          <w:szCs w:val="30"/>
        </w:rPr>
      </w:pPr>
      <w:r w:rsidRPr="00DF0C42">
        <w:rPr>
          <w:rFonts w:ascii="Times New Roman" w:eastAsia="方正楷体_GBK" w:hAnsi="Times New Roman" w:hint="eastAsia"/>
          <w:sz w:val="30"/>
          <w:szCs w:val="30"/>
        </w:rPr>
        <w:t>（四）</w:t>
      </w:r>
      <w:r w:rsidR="00E655E3" w:rsidRPr="00DF0C42">
        <w:rPr>
          <w:rFonts w:ascii="Times New Roman" w:eastAsia="方正楷体_GBK" w:hAnsi="Times New Roman"/>
          <w:sz w:val="30"/>
          <w:szCs w:val="30"/>
        </w:rPr>
        <w:t>保障措施</w:t>
      </w:r>
      <w:r w:rsidR="00074FAC" w:rsidRPr="00DF0C42">
        <w:rPr>
          <w:rFonts w:ascii="Times New Roman" w:eastAsia="方正楷体_GBK" w:hAnsi="Times New Roman"/>
          <w:sz w:val="30"/>
          <w:szCs w:val="30"/>
        </w:rPr>
        <w:t>完成情况</w:t>
      </w:r>
    </w:p>
    <w:p w:rsidR="00DF0C42" w:rsidRDefault="00074FAC" w:rsidP="00DF0C42">
      <w:pPr>
        <w:spacing w:line="588" w:lineRule="exact"/>
        <w:ind w:firstLineChars="200" w:firstLine="600"/>
        <w:rPr>
          <w:rFonts w:ascii="Times New Roman" w:eastAsia="方正仿宋_GBK" w:hAnsi="Times New Roman"/>
          <w:sz w:val="30"/>
          <w:szCs w:val="30"/>
        </w:rPr>
      </w:pPr>
      <w:r w:rsidRPr="006C7058">
        <w:rPr>
          <w:rFonts w:ascii="Times New Roman" w:eastAsia="方正仿宋_GBK" w:hAnsi="Times New Roman"/>
          <w:sz w:val="30"/>
          <w:szCs w:val="30"/>
        </w:rPr>
        <w:t>按照《规划》提出的保障措施，分别从</w:t>
      </w:r>
      <w:r w:rsidR="00211ADE" w:rsidRPr="006C7058">
        <w:rPr>
          <w:rFonts w:ascii="Times New Roman" w:eastAsia="方正仿宋_GBK" w:hAnsi="Times New Roman"/>
          <w:sz w:val="30"/>
          <w:szCs w:val="30"/>
        </w:rPr>
        <w:t>法规标准建立和完善</w:t>
      </w:r>
      <w:r w:rsidR="00F30C50" w:rsidRPr="006C7058">
        <w:rPr>
          <w:rFonts w:ascii="Times New Roman" w:eastAsia="方正仿宋_GBK" w:hAnsi="Times New Roman"/>
          <w:sz w:val="30"/>
          <w:szCs w:val="30"/>
        </w:rPr>
        <w:t>情况</w:t>
      </w:r>
      <w:r w:rsidRPr="006C7058">
        <w:rPr>
          <w:rFonts w:ascii="Times New Roman" w:eastAsia="方正仿宋_GBK" w:hAnsi="Times New Roman"/>
          <w:sz w:val="30"/>
          <w:szCs w:val="30"/>
        </w:rPr>
        <w:t>、</w:t>
      </w:r>
      <w:r w:rsidR="00C70AA4" w:rsidRPr="006C7058">
        <w:rPr>
          <w:rFonts w:ascii="Times New Roman" w:eastAsia="方正仿宋_GBK" w:hAnsi="Times New Roman"/>
          <w:sz w:val="30"/>
          <w:szCs w:val="30"/>
        </w:rPr>
        <w:t>政策</w:t>
      </w:r>
      <w:r w:rsidR="00211ADE" w:rsidRPr="006C7058">
        <w:rPr>
          <w:rFonts w:ascii="Times New Roman" w:eastAsia="方正仿宋_GBK" w:hAnsi="Times New Roman"/>
          <w:sz w:val="30"/>
          <w:szCs w:val="30"/>
        </w:rPr>
        <w:t>支持</w:t>
      </w:r>
      <w:r w:rsidR="006E2EE8" w:rsidRPr="006C7058">
        <w:rPr>
          <w:rFonts w:ascii="Times New Roman" w:eastAsia="方正仿宋_GBK" w:hAnsi="Times New Roman"/>
          <w:sz w:val="30"/>
          <w:szCs w:val="30"/>
        </w:rPr>
        <w:t>情况</w:t>
      </w:r>
      <w:r w:rsidRPr="006C7058">
        <w:rPr>
          <w:rFonts w:ascii="Times New Roman" w:eastAsia="方正仿宋_GBK" w:hAnsi="Times New Roman"/>
          <w:sz w:val="30"/>
          <w:szCs w:val="30"/>
        </w:rPr>
        <w:t>、多元机制建立情况、</w:t>
      </w:r>
      <w:r w:rsidR="00C70AA4" w:rsidRPr="006C7058">
        <w:rPr>
          <w:rFonts w:ascii="Times New Roman" w:eastAsia="方正仿宋_GBK" w:hAnsi="Times New Roman"/>
          <w:sz w:val="30"/>
          <w:szCs w:val="30"/>
        </w:rPr>
        <w:t>创新引领</w:t>
      </w:r>
      <w:r w:rsidR="00850D21" w:rsidRPr="006C7058">
        <w:rPr>
          <w:rFonts w:ascii="Times New Roman" w:eastAsia="方正仿宋_GBK" w:hAnsi="Times New Roman"/>
          <w:sz w:val="30"/>
          <w:szCs w:val="30"/>
        </w:rPr>
        <w:t>情况</w:t>
      </w:r>
      <w:r w:rsidRPr="006C7058">
        <w:rPr>
          <w:rFonts w:ascii="Times New Roman" w:eastAsia="方正仿宋_GBK" w:hAnsi="Times New Roman"/>
          <w:sz w:val="30"/>
          <w:szCs w:val="30"/>
        </w:rPr>
        <w:t>、</w:t>
      </w:r>
      <w:r w:rsidR="00850D21" w:rsidRPr="006C7058">
        <w:rPr>
          <w:rFonts w:ascii="Times New Roman" w:eastAsia="方正仿宋_GBK" w:hAnsi="Times New Roman"/>
          <w:sz w:val="30"/>
          <w:szCs w:val="30"/>
        </w:rPr>
        <w:t>宣传引导情况</w:t>
      </w:r>
      <w:r w:rsidRPr="006C7058">
        <w:rPr>
          <w:rFonts w:ascii="Times New Roman" w:eastAsia="方正仿宋_GBK" w:hAnsi="Times New Roman"/>
          <w:sz w:val="30"/>
          <w:szCs w:val="30"/>
        </w:rPr>
        <w:t>和</w:t>
      </w:r>
      <w:r w:rsidR="00211ADE" w:rsidRPr="006C7058">
        <w:rPr>
          <w:rFonts w:ascii="Times New Roman" w:eastAsia="方正仿宋_GBK" w:hAnsi="Times New Roman"/>
          <w:sz w:val="30"/>
          <w:szCs w:val="30"/>
        </w:rPr>
        <w:t>监督管理情况</w:t>
      </w:r>
      <w:r w:rsidRPr="006C7058">
        <w:rPr>
          <w:rFonts w:ascii="Times New Roman" w:eastAsia="方正仿宋_GBK" w:hAnsi="Times New Roman"/>
          <w:sz w:val="30"/>
          <w:szCs w:val="30"/>
        </w:rPr>
        <w:t>等六方面进行评估。</w:t>
      </w:r>
    </w:p>
    <w:p w:rsidR="003B062E" w:rsidRPr="00DF0C42" w:rsidRDefault="00DF0C42" w:rsidP="00DF0C42">
      <w:pPr>
        <w:spacing w:line="588" w:lineRule="exact"/>
        <w:ind w:firstLineChars="200" w:firstLine="600"/>
        <w:rPr>
          <w:rFonts w:ascii="Times New Roman" w:eastAsia="方正仿宋_GBK" w:hAnsi="Times New Roman"/>
          <w:sz w:val="30"/>
          <w:szCs w:val="30"/>
        </w:rPr>
      </w:pPr>
      <w:r>
        <w:rPr>
          <w:rFonts w:ascii="Times New Roman" w:eastAsia="方正黑体_GBK" w:hAnsi="Times New Roman" w:hint="eastAsia"/>
          <w:sz w:val="30"/>
          <w:szCs w:val="30"/>
        </w:rPr>
        <w:t>二、</w:t>
      </w:r>
      <w:r w:rsidR="00A12A9F">
        <w:rPr>
          <w:rFonts w:ascii="Times New Roman" w:eastAsia="方正黑体_GBK" w:hAnsi="Times New Roman" w:hint="eastAsia"/>
          <w:sz w:val="30"/>
          <w:szCs w:val="30"/>
        </w:rPr>
        <w:t>存在</w:t>
      </w:r>
      <w:r w:rsidR="00AF1C76" w:rsidRPr="00DF0C42">
        <w:rPr>
          <w:rFonts w:ascii="Times New Roman" w:eastAsia="方正黑体_GBK" w:hAnsi="Times New Roman"/>
          <w:sz w:val="30"/>
          <w:szCs w:val="30"/>
        </w:rPr>
        <w:t>问题与</w:t>
      </w:r>
      <w:r w:rsidR="00A12A9F">
        <w:rPr>
          <w:rFonts w:ascii="Times New Roman" w:eastAsia="方正黑体_GBK" w:hAnsi="Times New Roman" w:hint="eastAsia"/>
          <w:sz w:val="30"/>
          <w:szCs w:val="30"/>
        </w:rPr>
        <w:t>下一步工作安排</w:t>
      </w:r>
    </w:p>
    <w:p w:rsidR="00211ADE" w:rsidRPr="006C7058" w:rsidRDefault="001D6499" w:rsidP="000455F0">
      <w:pPr>
        <w:spacing w:line="588" w:lineRule="exact"/>
        <w:ind w:firstLineChars="200" w:firstLine="600"/>
        <w:rPr>
          <w:rFonts w:ascii="Times New Roman" w:eastAsia="方正仿宋_GBK" w:hAnsi="Times New Roman"/>
          <w:sz w:val="30"/>
          <w:szCs w:val="30"/>
        </w:rPr>
      </w:pPr>
      <w:r w:rsidRPr="006C7058">
        <w:rPr>
          <w:rFonts w:ascii="Times New Roman" w:eastAsia="方正仿宋_GBK" w:hAnsi="Times New Roman"/>
          <w:sz w:val="30"/>
          <w:szCs w:val="30"/>
        </w:rPr>
        <w:lastRenderedPageBreak/>
        <w:t>结合以上对《规划》</w:t>
      </w:r>
      <w:r w:rsidR="00A567C1" w:rsidRPr="006C7058">
        <w:rPr>
          <w:rFonts w:ascii="Times New Roman" w:eastAsia="方正仿宋_GBK" w:hAnsi="Times New Roman"/>
          <w:sz w:val="30"/>
          <w:szCs w:val="30"/>
        </w:rPr>
        <w:t>执行</w:t>
      </w:r>
      <w:r w:rsidRPr="006C7058">
        <w:rPr>
          <w:rFonts w:ascii="Times New Roman" w:eastAsia="方正仿宋_GBK" w:hAnsi="Times New Roman"/>
          <w:sz w:val="30"/>
          <w:szCs w:val="30"/>
        </w:rPr>
        <w:t>情况的中期评估，分析</w:t>
      </w:r>
      <w:r w:rsidR="00074FAC" w:rsidRPr="006C7058">
        <w:rPr>
          <w:rFonts w:ascii="Times New Roman" w:eastAsia="方正仿宋_GBK" w:hAnsi="Times New Roman"/>
          <w:sz w:val="30"/>
          <w:szCs w:val="30"/>
        </w:rPr>
        <w:t>各项主要任务</w:t>
      </w:r>
      <w:r w:rsidR="00A567C1" w:rsidRPr="006C7058">
        <w:rPr>
          <w:rFonts w:ascii="Times New Roman" w:eastAsia="方正仿宋_GBK" w:hAnsi="Times New Roman"/>
          <w:sz w:val="30"/>
          <w:szCs w:val="30"/>
        </w:rPr>
        <w:t>实施过程中存在的问题及原因，分析生活垃圾分类、收运、处理和监管设施以及餐厨垃圾处理设施在建设、运营过程中存在的主要问题及障碍</w:t>
      </w:r>
      <w:r w:rsidR="000455F0" w:rsidRPr="006C7058">
        <w:rPr>
          <w:rFonts w:ascii="Times New Roman" w:eastAsia="方正仿宋_GBK" w:hAnsi="Times New Roman"/>
          <w:sz w:val="30"/>
          <w:szCs w:val="30"/>
        </w:rPr>
        <w:t>。</w:t>
      </w:r>
      <w:r w:rsidRPr="006C7058">
        <w:rPr>
          <w:rFonts w:ascii="Times New Roman" w:eastAsia="方正仿宋_GBK" w:hAnsi="Times New Roman"/>
          <w:sz w:val="30"/>
          <w:szCs w:val="30"/>
        </w:rPr>
        <w:t>对</w:t>
      </w:r>
      <w:r w:rsidR="00A567C1" w:rsidRPr="006C7058">
        <w:rPr>
          <w:rFonts w:ascii="Times New Roman" w:eastAsia="方正仿宋_GBK" w:hAnsi="Times New Roman"/>
          <w:sz w:val="30"/>
          <w:szCs w:val="30"/>
        </w:rPr>
        <w:t>《规划》</w:t>
      </w:r>
      <w:r w:rsidRPr="006C7058">
        <w:rPr>
          <w:rFonts w:ascii="Times New Roman" w:eastAsia="方正仿宋_GBK" w:hAnsi="Times New Roman"/>
          <w:sz w:val="30"/>
          <w:szCs w:val="30"/>
        </w:rPr>
        <w:t>实施过程</w:t>
      </w:r>
      <w:r w:rsidR="004D77A6" w:rsidRPr="006C7058">
        <w:rPr>
          <w:rFonts w:ascii="Times New Roman" w:eastAsia="方正仿宋_GBK" w:hAnsi="Times New Roman"/>
          <w:sz w:val="30"/>
          <w:szCs w:val="30"/>
        </w:rPr>
        <w:t>和开展相关试点示范</w:t>
      </w:r>
      <w:r w:rsidRPr="006C7058">
        <w:rPr>
          <w:rFonts w:ascii="Times New Roman" w:eastAsia="方正仿宋_GBK" w:hAnsi="Times New Roman"/>
          <w:sz w:val="30"/>
          <w:szCs w:val="30"/>
        </w:rPr>
        <w:t>中的典型模式、成功经验进行总结、提炼。</w:t>
      </w:r>
      <w:r w:rsidR="00CB5377" w:rsidRPr="006C7058">
        <w:rPr>
          <w:rFonts w:ascii="Times New Roman" w:eastAsia="方正仿宋_GBK" w:hAnsi="Times New Roman"/>
          <w:sz w:val="30"/>
          <w:szCs w:val="30"/>
        </w:rPr>
        <w:t>结合对《规划》目标和任务实施情况的评估，分析需要进一步加大工作力度的方向和重点</w:t>
      </w:r>
      <w:r w:rsidR="00A567C1" w:rsidRPr="006C7058">
        <w:rPr>
          <w:rFonts w:ascii="Times New Roman" w:eastAsia="方正仿宋_GBK" w:hAnsi="Times New Roman"/>
          <w:sz w:val="30"/>
          <w:szCs w:val="30"/>
        </w:rPr>
        <w:t>，提出</w:t>
      </w:r>
      <w:r w:rsidR="00CB5377" w:rsidRPr="006C7058">
        <w:rPr>
          <w:rFonts w:ascii="Times New Roman" w:eastAsia="方正仿宋_GBK" w:hAnsi="Times New Roman"/>
          <w:sz w:val="30"/>
          <w:szCs w:val="30"/>
        </w:rPr>
        <w:t>国家《规划》六项主要建设任务的具体实施计划</w:t>
      </w:r>
      <w:r w:rsidR="00A567C1" w:rsidRPr="006C7058">
        <w:rPr>
          <w:rFonts w:ascii="Times New Roman" w:eastAsia="方正仿宋_GBK" w:hAnsi="Times New Roman"/>
          <w:sz w:val="30"/>
          <w:szCs w:val="30"/>
        </w:rPr>
        <w:t>、进度及资金</w:t>
      </w:r>
      <w:r w:rsidR="00CB5377" w:rsidRPr="006C7058">
        <w:rPr>
          <w:rFonts w:ascii="Times New Roman" w:eastAsia="方正仿宋_GBK" w:hAnsi="Times New Roman"/>
          <w:sz w:val="30"/>
          <w:szCs w:val="30"/>
        </w:rPr>
        <w:t>安排</w:t>
      </w:r>
      <w:r w:rsidR="00211ADE" w:rsidRPr="006C7058">
        <w:rPr>
          <w:rFonts w:ascii="Times New Roman" w:eastAsia="方正仿宋_GBK" w:hAnsi="Times New Roman"/>
          <w:sz w:val="30"/>
          <w:szCs w:val="30"/>
        </w:rPr>
        <w:t>。</w:t>
      </w:r>
    </w:p>
    <w:p w:rsidR="00CB5377" w:rsidRPr="006C7058" w:rsidRDefault="002D0781" w:rsidP="008E0626">
      <w:pPr>
        <w:spacing w:line="588" w:lineRule="exact"/>
        <w:ind w:firstLineChars="200" w:firstLine="600"/>
        <w:rPr>
          <w:rFonts w:ascii="Times New Roman" w:eastAsia="方正仿宋_GBK" w:hAnsi="Times New Roman"/>
          <w:sz w:val="30"/>
          <w:szCs w:val="30"/>
        </w:rPr>
      </w:pPr>
      <w:r w:rsidRPr="006C7058">
        <w:rPr>
          <w:rFonts w:ascii="Times New Roman" w:eastAsia="方正仿宋_GBK" w:hAnsi="Times New Roman"/>
          <w:sz w:val="30"/>
          <w:szCs w:val="30"/>
        </w:rPr>
        <w:t>附</w:t>
      </w:r>
      <w:r w:rsidR="004D77A6" w:rsidRPr="006C7058">
        <w:rPr>
          <w:rFonts w:ascii="Times New Roman" w:eastAsia="方正仿宋_GBK" w:hAnsi="Times New Roman"/>
          <w:sz w:val="30"/>
          <w:szCs w:val="30"/>
        </w:rPr>
        <w:t>表</w:t>
      </w:r>
      <w:r w:rsidR="00CC2640" w:rsidRPr="006C7058">
        <w:rPr>
          <w:rFonts w:ascii="Times New Roman" w:eastAsia="方正仿宋_GBK" w:hAnsi="Times New Roman"/>
          <w:sz w:val="30"/>
          <w:szCs w:val="30"/>
        </w:rPr>
        <w:t>：</w:t>
      </w:r>
      <w:r w:rsidR="00CC2640" w:rsidRPr="006C7058">
        <w:rPr>
          <w:rFonts w:ascii="Times New Roman" w:eastAsia="方正仿宋_GBK" w:hAnsi="Times New Roman"/>
          <w:sz w:val="30"/>
          <w:szCs w:val="30"/>
        </w:rPr>
        <w:t xml:space="preserve"> </w:t>
      </w:r>
      <w:r w:rsidR="00AC754D" w:rsidRPr="006C7058">
        <w:rPr>
          <w:rFonts w:ascii="Times New Roman" w:eastAsia="方正仿宋_GBK" w:hAnsi="Times New Roman"/>
          <w:sz w:val="30"/>
          <w:szCs w:val="30"/>
        </w:rPr>
        <w:t xml:space="preserve">1. </w:t>
      </w:r>
      <w:r w:rsidR="0037184E" w:rsidRPr="0037184E">
        <w:rPr>
          <w:rFonts w:ascii="Times New Roman" w:eastAsia="方正仿宋_GBK" w:hAnsi="Times New Roman"/>
          <w:sz w:val="28"/>
          <w:szCs w:val="28"/>
        </w:rPr>
        <w:t>×××</w:t>
      </w:r>
      <w:r w:rsidR="00AF00DF" w:rsidRPr="006C7058">
        <w:rPr>
          <w:rFonts w:ascii="Times New Roman" w:eastAsia="方正仿宋_GBK" w:hAnsi="Times New Roman"/>
          <w:sz w:val="30"/>
          <w:szCs w:val="30"/>
        </w:rPr>
        <w:t>省（自治区、</w:t>
      </w:r>
      <w:r w:rsidR="00FC3E46" w:rsidRPr="006C7058">
        <w:rPr>
          <w:rFonts w:ascii="Times New Roman" w:eastAsia="方正仿宋_GBK" w:hAnsi="Times New Roman"/>
          <w:sz w:val="30"/>
          <w:szCs w:val="30"/>
        </w:rPr>
        <w:t>直辖市、</w:t>
      </w:r>
      <w:r w:rsidR="00AF00DF" w:rsidRPr="006C7058">
        <w:rPr>
          <w:rFonts w:ascii="Times New Roman" w:eastAsia="方正仿宋_GBK" w:hAnsi="Times New Roman"/>
          <w:sz w:val="30"/>
          <w:szCs w:val="30"/>
        </w:rPr>
        <w:t>计划单列市）</w:t>
      </w:r>
      <w:r w:rsidR="00CC2640" w:rsidRPr="006C7058">
        <w:rPr>
          <w:rFonts w:ascii="Times New Roman" w:eastAsia="方正仿宋_GBK" w:hAnsi="Times New Roman"/>
          <w:sz w:val="30"/>
          <w:szCs w:val="30"/>
        </w:rPr>
        <w:t>人口、</w:t>
      </w:r>
      <w:r w:rsidR="00F87D81" w:rsidRPr="006C7058">
        <w:rPr>
          <w:rFonts w:ascii="Times New Roman" w:eastAsia="方正仿宋_GBK" w:hAnsi="Times New Roman"/>
          <w:sz w:val="30"/>
          <w:szCs w:val="30"/>
        </w:rPr>
        <w:t>垃圾清运量及无害化处理量</w:t>
      </w:r>
      <w:r w:rsidR="00CC2640" w:rsidRPr="006C7058">
        <w:rPr>
          <w:rFonts w:ascii="Times New Roman" w:eastAsia="方正仿宋_GBK" w:hAnsi="Times New Roman"/>
          <w:sz w:val="30"/>
          <w:szCs w:val="30"/>
        </w:rPr>
        <w:t>汇总表</w:t>
      </w:r>
    </w:p>
    <w:p w:rsidR="00CB5377" w:rsidRPr="006C7058" w:rsidRDefault="0037184E" w:rsidP="004670E5">
      <w:pPr>
        <w:pStyle w:val="a5"/>
        <w:numPr>
          <w:ilvl w:val="0"/>
          <w:numId w:val="40"/>
        </w:numPr>
        <w:spacing w:line="588" w:lineRule="exact"/>
        <w:ind w:left="0" w:firstLineChars="0" w:firstLine="1701"/>
        <w:rPr>
          <w:rFonts w:ascii="Times New Roman" w:eastAsia="方正仿宋_GBK" w:hAnsi="Times New Roman"/>
          <w:sz w:val="30"/>
          <w:szCs w:val="30"/>
        </w:rPr>
      </w:pPr>
      <w:r w:rsidRPr="0037184E">
        <w:rPr>
          <w:rFonts w:ascii="Times New Roman" w:eastAsia="方正仿宋_GBK" w:hAnsi="Times New Roman"/>
          <w:sz w:val="28"/>
          <w:szCs w:val="28"/>
        </w:rPr>
        <w:t>×××</w:t>
      </w:r>
      <w:r w:rsidR="00AF00DF" w:rsidRPr="006C7058">
        <w:rPr>
          <w:rFonts w:ascii="Times New Roman" w:eastAsia="方正仿宋_GBK" w:hAnsi="Times New Roman"/>
          <w:sz w:val="30"/>
          <w:szCs w:val="30"/>
        </w:rPr>
        <w:t>省（自治区、</w:t>
      </w:r>
      <w:r w:rsidR="00FC3E46" w:rsidRPr="006C7058">
        <w:rPr>
          <w:rFonts w:ascii="Times New Roman" w:eastAsia="方正仿宋_GBK" w:hAnsi="Times New Roman"/>
          <w:sz w:val="30"/>
          <w:szCs w:val="30"/>
        </w:rPr>
        <w:t>直辖市、</w:t>
      </w:r>
      <w:r w:rsidR="00AF00DF" w:rsidRPr="006C7058">
        <w:rPr>
          <w:rFonts w:ascii="Times New Roman" w:eastAsia="方正仿宋_GBK" w:hAnsi="Times New Roman"/>
          <w:sz w:val="30"/>
          <w:szCs w:val="30"/>
        </w:rPr>
        <w:t>计划单列市）</w:t>
      </w:r>
      <w:r w:rsidR="00CB5377" w:rsidRPr="006C7058">
        <w:rPr>
          <w:rFonts w:ascii="Times New Roman" w:eastAsia="方正仿宋_GBK" w:hAnsi="Times New Roman"/>
          <w:sz w:val="30"/>
          <w:szCs w:val="30"/>
        </w:rPr>
        <w:t>“</w:t>
      </w:r>
      <w:r w:rsidR="00CB5377" w:rsidRPr="006C7058">
        <w:rPr>
          <w:rFonts w:ascii="Times New Roman" w:eastAsia="方正仿宋_GBK" w:hAnsi="Times New Roman"/>
          <w:sz w:val="30"/>
          <w:szCs w:val="30"/>
        </w:rPr>
        <w:t>十三五</w:t>
      </w:r>
      <w:r w:rsidR="00CB5377" w:rsidRPr="006C7058">
        <w:rPr>
          <w:rFonts w:ascii="Times New Roman" w:eastAsia="方正仿宋_GBK" w:hAnsi="Times New Roman"/>
          <w:sz w:val="30"/>
          <w:szCs w:val="30"/>
        </w:rPr>
        <w:t>”</w:t>
      </w:r>
      <w:r w:rsidR="00CB5377" w:rsidRPr="006C7058">
        <w:rPr>
          <w:rFonts w:ascii="Times New Roman" w:eastAsia="方正仿宋_GBK" w:hAnsi="Times New Roman"/>
          <w:sz w:val="30"/>
          <w:szCs w:val="30"/>
        </w:rPr>
        <w:t>规划目标完成情况表</w:t>
      </w:r>
    </w:p>
    <w:p w:rsidR="00CB5377" w:rsidRPr="006C7058" w:rsidRDefault="0037184E" w:rsidP="004670E5">
      <w:pPr>
        <w:pStyle w:val="a5"/>
        <w:numPr>
          <w:ilvl w:val="0"/>
          <w:numId w:val="40"/>
        </w:numPr>
        <w:spacing w:line="588" w:lineRule="exact"/>
        <w:ind w:left="0" w:firstLineChars="0" w:firstLine="1701"/>
        <w:rPr>
          <w:rFonts w:ascii="Times New Roman" w:eastAsia="方正仿宋_GBK" w:hAnsi="Times New Roman"/>
          <w:sz w:val="30"/>
          <w:szCs w:val="30"/>
        </w:rPr>
      </w:pPr>
      <w:r w:rsidRPr="0037184E">
        <w:rPr>
          <w:rFonts w:ascii="Times New Roman" w:eastAsia="方正仿宋_GBK" w:hAnsi="Times New Roman"/>
          <w:sz w:val="28"/>
          <w:szCs w:val="28"/>
        </w:rPr>
        <w:t>×××</w:t>
      </w:r>
      <w:r w:rsidR="00AF00DF" w:rsidRPr="006C7058">
        <w:rPr>
          <w:rFonts w:ascii="Times New Roman" w:eastAsia="方正仿宋_GBK" w:hAnsi="Times New Roman"/>
          <w:sz w:val="30"/>
          <w:szCs w:val="30"/>
        </w:rPr>
        <w:t>省（自治区、</w:t>
      </w:r>
      <w:r w:rsidR="00FC3E46" w:rsidRPr="006C7058">
        <w:rPr>
          <w:rFonts w:ascii="Times New Roman" w:eastAsia="方正仿宋_GBK" w:hAnsi="Times New Roman"/>
          <w:sz w:val="30"/>
          <w:szCs w:val="30"/>
        </w:rPr>
        <w:t>直辖市、</w:t>
      </w:r>
      <w:r w:rsidR="00AF00DF" w:rsidRPr="006C7058">
        <w:rPr>
          <w:rFonts w:ascii="Times New Roman" w:eastAsia="方正仿宋_GBK" w:hAnsi="Times New Roman"/>
          <w:sz w:val="30"/>
          <w:szCs w:val="30"/>
        </w:rPr>
        <w:t>计划单列市）</w:t>
      </w:r>
      <w:r w:rsidR="00CB5377" w:rsidRPr="006C7058">
        <w:rPr>
          <w:rFonts w:ascii="Times New Roman" w:eastAsia="方正仿宋_GBK" w:hAnsi="Times New Roman"/>
          <w:sz w:val="30"/>
          <w:szCs w:val="30"/>
        </w:rPr>
        <w:t>“</w:t>
      </w:r>
      <w:r w:rsidR="00CB5377" w:rsidRPr="006C7058">
        <w:rPr>
          <w:rFonts w:ascii="Times New Roman" w:eastAsia="方正仿宋_GBK" w:hAnsi="Times New Roman"/>
          <w:sz w:val="30"/>
          <w:szCs w:val="30"/>
        </w:rPr>
        <w:t>十三五</w:t>
      </w:r>
      <w:r w:rsidR="00CB5377" w:rsidRPr="006C7058">
        <w:rPr>
          <w:rFonts w:ascii="Times New Roman" w:eastAsia="方正仿宋_GBK" w:hAnsi="Times New Roman"/>
          <w:sz w:val="30"/>
          <w:szCs w:val="30"/>
        </w:rPr>
        <w:t>”</w:t>
      </w:r>
      <w:r w:rsidR="00CB5377" w:rsidRPr="006C7058">
        <w:rPr>
          <w:rFonts w:ascii="Times New Roman" w:eastAsia="方正仿宋_GBK" w:hAnsi="Times New Roman"/>
          <w:sz w:val="30"/>
          <w:szCs w:val="30"/>
        </w:rPr>
        <w:t>规划无害化处理设施完成情况表</w:t>
      </w:r>
    </w:p>
    <w:p w:rsidR="00CB5377" w:rsidRPr="006C7058" w:rsidRDefault="0037184E" w:rsidP="004670E5">
      <w:pPr>
        <w:pStyle w:val="a5"/>
        <w:numPr>
          <w:ilvl w:val="0"/>
          <w:numId w:val="40"/>
        </w:numPr>
        <w:spacing w:line="588" w:lineRule="exact"/>
        <w:ind w:left="0" w:firstLineChars="0" w:firstLine="1701"/>
        <w:rPr>
          <w:rFonts w:ascii="Times New Roman" w:eastAsia="方正仿宋_GBK" w:hAnsi="Times New Roman"/>
          <w:sz w:val="30"/>
          <w:szCs w:val="30"/>
        </w:rPr>
      </w:pPr>
      <w:r w:rsidRPr="0037184E">
        <w:rPr>
          <w:rFonts w:ascii="Times New Roman" w:eastAsia="方正仿宋_GBK" w:hAnsi="Times New Roman"/>
          <w:sz w:val="28"/>
          <w:szCs w:val="28"/>
        </w:rPr>
        <w:t>×××</w:t>
      </w:r>
      <w:r w:rsidR="00AF00DF" w:rsidRPr="006C7058">
        <w:rPr>
          <w:rFonts w:ascii="Times New Roman" w:eastAsia="方正仿宋_GBK" w:hAnsi="Times New Roman"/>
          <w:sz w:val="30"/>
          <w:szCs w:val="30"/>
        </w:rPr>
        <w:t>省（自治区、</w:t>
      </w:r>
      <w:r w:rsidR="00FC3E46" w:rsidRPr="006C7058">
        <w:rPr>
          <w:rFonts w:ascii="Times New Roman" w:eastAsia="方正仿宋_GBK" w:hAnsi="Times New Roman"/>
          <w:sz w:val="30"/>
          <w:szCs w:val="30"/>
        </w:rPr>
        <w:t>直辖市、</w:t>
      </w:r>
      <w:r w:rsidR="00AF00DF" w:rsidRPr="006C7058">
        <w:rPr>
          <w:rFonts w:ascii="Times New Roman" w:eastAsia="方正仿宋_GBK" w:hAnsi="Times New Roman"/>
          <w:sz w:val="30"/>
          <w:szCs w:val="30"/>
        </w:rPr>
        <w:t>计划单列市）</w:t>
      </w:r>
      <w:r w:rsidR="00CB5377" w:rsidRPr="006C7058">
        <w:rPr>
          <w:rFonts w:ascii="Times New Roman" w:eastAsia="方正仿宋_GBK" w:hAnsi="Times New Roman"/>
          <w:sz w:val="30"/>
          <w:szCs w:val="30"/>
        </w:rPr>
        <w:t>“</w:t>
      </w:r>
      <w:r w:rsidR="00CB5377" w:rsidRPr="006C7058">
        <w:rPr>
          <w:rFonts w:ascii="Times New Roman" w:eastAsia="方正仿宋_GBK" w:hAnsi="Times New Roman"/>
          <w:sz w:val="30"/>
          <w:szCs w:val="30"/>
        </w:rPr>
        <w:t>十三五</w:t>
      </w:r>
      <w:r w:rsidR="00CB5377" w:rsidRPr="006C7058">
        <w:rPr>
          <w:rFonts w:ascii="Times New Roman" w:eastAsia="方正仿宋_GBK" w:hAnsi="Times New Roman"/>
          <w:sz w:val="30"/>
          <w:szCs w:val="30"/>
        </w:rPr>
        <w:t>”</w:t>
      </w:r>
      <w:r w:rsidR="00CB5377" w:rsidRPr="006C7058">
        <w:rPr>
          <w:rFonts w:ascii="Times New Roman" w:eastAsia="方正仿宋_GBK" w:hAnsi="Times New Roman"/>
          <w:sz w:val="30"/>
          <w:szCs w:val="30"/>
        </w:rPr>
        <w:t>规划收运设施完成情况表</w:t>
      </w:r>
    </w:p>
    <w:p w:rsidR="00CB5377" w:rsidRPr="006C7058" w:rsidRDefault="0037184E" w:rsidP="004670E5">
      <w:pPr>
        <w:pStyle w:val="a5"/>
        <w:numPr>
          <w:ilvl w:val="0"/>
          <w:numId w:val="40"/>
        </w:numPr>
        <w:spacing w:line="588" w:lineRule="exact"/>
        <w:ind w:left="0" w:firstLineChars="0" w:firstLine="1701"/>
        <w:rPr>
          <w:rFonts w:ascii="Times New Roman" w:eastAsia="方正仿宋_GBK" w:hAnsi="Times New Roman"/>
          <w:sz w:val="30"/>
          <w:szCs w:val="30"/>
        </w:rPr>
      </w:pPr>
      <w:r w:rsidRPr="0037184E">
        <w:rPr>
          <w:rFonts w:ascii="Times New Roman" w:eastAsia="方正仿宋_GBK" w:hAnsi="Times New Roman"/>
          <w:sz w:val="28"/>
          <w:szCs w:val="28"/>
        </w:rPr>
        <w:t>×××</w:t>
      </w:r>
      <w:r w:rsidR="00AF00DF" w:rsidRPr="006C7058">
        <w:rPr>
          <w:rFonts w:ascii="Times New Roman" w:eastAsia="方正仿宋_GBK" w:hAnsi="Times New Roman"/>
          <w:sz w:val="30"/>
          <w:szCs w:val="30"/>
        </w:rPr>
        <w:t>省（自治区、</w:t>
      </w:r>
      <w:r w:rsidR="00FC3E46" w:rsidRPr="006C7058">
        <w:rPr>
          <w:rFonts w:ascii="Times New Roman" w:eastAsia="方正仿宋_GBK" w:hAnsi="Times New Roman"/>
          <w:sz w:val="30"/>
          <w:szCs w:val="30"/>
        </w:rPr>
        <w:t>直辖市、</w:t>
      </w:r>
      <w:r w:rsidR="00AF00DF" w:rsidRPr="006C7058">
        <w:rPr>
          <w:rFonts w:ascii="Times New Roman" w:eastAsia="方正仿宋_GBK" w:hAnsi="Times New Roman"/>
          <w:sz w:val="30"/>
          <w:szCs w:val="30"/>
        </w:rPr>
        <w:t>计划单列市）</w:t>
      </w:r>
      <w:r w:rsidR="00CB5377" w:rsidRPr="006C7058">
        <w:rPr>
          <w:rFonts w:ascii="Times New Roman" w:eastAsia="方正仿宋_GBK" w:hAnsi="Times New Roman"/>
          <w:sz w:val="30"/>
          <w:szCs w:val="30"/>
        </w:rPr>
        <w:t>“</w:t>
      </w:r>
      <w:r w:rsidR="00CB5377" w:rsidRPr="006C7058">
        <w:rPr>
          <w:rFonts w:ascii="Times New Roman" w:eastAsia="方正仿宋_GBK" w:hAnsi="Times New Roman"/>
          <w:sz w:val="30"/>
          <w:szCs w:val="30"/>
        </w:rPr>
        <w:t>十三五</w:t>
      </w:r>
      <w:r w:rsidR="00CB5377" w:rsidRPr="006C7058">
        <w:rPr>
          <w:rFonts w:ascii="Times New Roman" w:eastAsia="方正仿宋_GBK" w:hAnsi="Times New Roman"/>
          <w:sz w:val="30"/>
          <w:szCs w:val="30"/>
        </w:rPr>
        <w:t>”</w:t>
      </w:r>
      <w:r w:rsidR="00CB5377" w:rsidRPr="006C7058">
        <w:rPr>
          <w:rFonts w:ascii="Times New Roman" w:eastAsia="方正仿宋_GBK" w:hAnsi="Times New Roman"/>
          <w:sz w:val="30"/>
          <w:szCs w:val="30"/>
        </w:rPr>
        <w:t>规划</w:t>
      </w:r>
      <w:r w:rsidR="00CC2640" w:rsidRPr="006C7058">
        <w:rPr>
          <w:rFonts w:ascii="Times New Roman" w:eastAsia="方正仿宋_GBK" w:hAnsi="Times New Roman"/>
          <w:sz w:val="30"/>
          <w:szCs w:val="30"/>
        </w:rPr>
        <w:t>存量治理</w:t>
      </w:r>
      <w:r w:rsidR="00CB5377" w:rsidRPr="006C7058">
        <w:rPr>
          <w:rFonts w:ascii="Times New Roman" w:eastAsia="方正仿宋_GBK" w:hAnsi="Times New Roman"/>
          <w:sz w:val="30"/>
          <w:szCs w:val="30"/>
        </w:rPr>
        <w:t>完成情况</w:t>
      </w:r>
      <w:r w:rsidR="00CC2640" w:rsidRPr="006C7058">
        <w:rPr>
          <w:rFonts w:ascii="Times New Roman" w:eastAsia="方正仿宋_GBK" w:hAnsi="Times New Roman"/>
          <w:sz w:val="30"/>
          <w:szCs w:val="30"/>
        </w:rPr>
        <w:t>表</w:t>
      </w:r>
    </w:p>
    <w:p w:rsidR="00CB5377" w:rsidRPr="006C7058" w:rsidRDefault="0037184E" w:rsidP="004670E5">
      <w:pPr>
        <w:pStyle w:val="a5"/>
        <w:numPr>
          <w:ilvl w:val="0"/>
          <w:numId w:val="40"/>
        </w:numPr>
        <w:spacing w:line="588" w:lineRule="exact"/>
        <w:ind w:left="0" w:firstLineChars="0" w:firstLine="1701"/>
        <w:rPr>
          <w:rFonts w:ascii="Times New Roman" w:eastAsia="方正仿宋_GBK" w:hAnsi="Times New Roman"/>
          <w:sz w:val="30"/>
          <w:szCs w:val="30"/>
        </w:rPr>
      </w:pPr>
      <w:r w:rsidRPr="0037184E">
        <w:rPr>
          <w:rFonts w:ascii="Times New Roman" w:eastAsia="方正仿宋_GBK" w:hAnsi="Times New Roman"/>
          <w:sz w:val="28"/>
          <w:szCs w:val="28"/>
        </w:rPr>
        <w:t>×××</w:t>
      </w:r>
      <w:r w:rsidR="00AF00DF" w:rsidRPr="006C7058">
        <w:rPr>
          <w:rFonts w:ascii="Times New Roman" w:eastAsia="方正仿宋_GBK" w:hAnsi="Times New Roman"/>
          <w:sz w:val="30"/>
          <w:szCs w:val="30"/>
        </w:rPr>
        <w:t>省（自治区、</w:t>
      </w:r>
      <w:r w:rsidR="00FC3E46" w:rsidRPr="006C7058">
        <w:rPr>
          <w:rFonts w:ascii="Times New Roman" w:eastAsia="方正仿宋_GBK" w:hAnsi="Times New Roman"/>
          <w:sz w:val="30"/>
          <w:szCs w:val="30"/>
        </w:rPr>
        <w:t>直辖市、</w:t>
      </w:r>
      <w:r w:rsidR="00AF00DF" w:rsidRPr="006C7058">
        <w:rPr>
          <w:rFonts w:ascii="Times New Roman" w:eastAsia="方正仿宋_GBK" w:hAnsi="Times New Roman"/>
          <w:sz w:val="30"/>
          <w:szCs w:val="30"/>
        </w:rPr>
        <w:t>计划单列市）</w:t>
      </w:r>
      <w:r w:rsidR="00CB5377" w:rsidRPr="006C7058">
        <w:rPr>
          <w:rFonts w:ascii="Times New Roman" w:eastAsia="方正仿宋_GBK" w:hAnsi="Times New Roman"/>
          <w:sz w:val="30"/>
          <w:szCs w:val="30"/>
        </w:rPr>
        <w:t>“</w:t>
      </w:r>
      <w:r w:rsidR="00CB5377" w:rsidRPr="006C7058">
        <w:rPr>
          <w:rFonts w:ascii="Times New Roman" w:eastAsia="方正仿宋_GBK" w:hAnsi="Times New Roman"/>
          <w:sz w:val="30"/>
          <w:szCs w:val="30"/>
        </w:rPr>
        <w:t>十三五</w:t>
      </w:r>
      <w:r w:rsidR="00CB5377" w:rsidRPr="006C7058">
        <w:rPr>
          <w:rFonts w:ascii="Times New Roman" w:eastAsia="方正仿宋_GBK" w:hAnsi="Times New Roman"/>
          <w:sz w:val="30"/>
          <w:szCs w:val="30"/>
        </w:rPr>
        <w:t>”</w:t>
      </w:r>
      <w:r w:rsidR="00CB5377" w:rsidRPr="006C7058">
        <w:rPr>
          <w:rFonts w:ascii="Times New Roman" w:eastAsia="方正仿宋_GBK" w:hAnsi="Times New Roman"/>
          <w:sz w:val="30"/>
          <w:szCs w:val="30"/>
        </w:rPr>
        <w:t>规划餐厨处理设施完成情况表</w:t>
      </w:r>
    </w:p>
    <w:p w:rsidR="00057A90" w:rsidRPr="006C7058" w:rsidRDefault="0037184E" w:rsidP="004670E5">
      <w:pPr>
        <w:pStyle w:val="a5"/>
        <w:numPr>
          <w:ilvl w:val="0"/>
          <w:numId w:val="40"/>
        </w:numPr>
        <w:spacing w:line="588" w:lineRule="exact"/>
        <w:ind w:left="0" w:firstLineChars="0" w:firstLine="1701"/>
        <w:rPr>
          <w:rFonts w:ascii="Times New Roman" w:eastAsia="方正仿宋_GBK" w:hAnsi="Times New Roman"/>
          <w:sz w:val="30"/>
          <w:szCs w:val="30"/>
        </w:rPr>
        <w:sectPr w:rsidR="00057A90" w:rsidRPr="006C7058" w:rsidSect="00A37E1D">
          <w:footerReference w:type="even" r:id="rId8"/>
          <w:footerReference w:type="default" r:id="rId9"/>
          <w:pgSz w:w="11906" w:h="16838"/>
          <w:pgMar w:top="1440" w:right="1800" w:bottom="1440" w:left="1800" w:header="851" w:footer="1474" w:gutter="0"/>
          <w:pgNumType w:start="1"/>
          <w:cols w:space="720"/>
          <w:docGrid w:type="lines" w:linePitch="312"/>
        </w:sectPr>
      </w:pPr>
      <w:r w:rsidRPr="0037184E">
        <w:rPr>
          <w:rFonts w:ascii="Times New Roman" w:eastAsia="方正仿宋_GBK" w:hAnsi="Times New Roman"/>
          <w:sz w:val="28"/>
          <w:szCs w:val="28"/>
        </w:rPr>
        <w:t>×××</w:t>
      </w:r>
      <w:r w:rsidR="00AF00DF" w:rsidRPr="006C7058">
        <w:rPr>
          <w:rFonts w:ascii="Times New Roman" w:eastAsia="方正仿宋_GBK" w:hAnsi="Times New Roman"/>
          <w:sz w:val="30"/>
          <w:szCs w:val="30"/>
        </w:rPr>
        <w:t>省（自治区、</w:t>
      </w:r>
      <w:r w:rsidR="00FC3E46" w:rsidRPr="006C7058">
        <w:rPr>
          <w:rFonts w:ascii="Times New Roman" w:eastAsia="方正仿宋_GBK" w:hAnsi="Times New Roman"/>
          <w:sz w:val="30"/>
          <w:szCs w:val="30"/>
        </w:rPr>
        <w:t>直辖市、</w:t>
      </w:r>
      <w:r w:rsidR="00AF00DF" w:rsidRPr="006C7058">
        <w:rPr>
          <w:rFonts w:ascii="Times New Roman" w:eastAsia="方正仿宋_GBK" w:hAnsi="Times New Roman"/>
          <w:sz w:val="30"/>
          <w:szCs w:val="30"/>
        </w:rPr>
        <w:t>计划单列市）</w:t>
      </w:r>
      <w:r w:rsidR="00CB5377" w:rsidRPr="006C7058">
        <w:rPr>
          <w:rFonts w:ascii="Times New Roman" w:eastAsia="方正仿宋_GBK" w:hAnsi="Times New Roman"/>
          <w:sz w:val="30"/>
          <w:szCs w:val="30"/>
        </w:rPr>
        <w:t>“</w:t>
      </w:r>
      <w:r w:rsidR="00CB5377" w:rsidRPr="006C7058">
        <w:rPr>
          <w:rFonts w:ascii="Times New Roman" w:eastAsia="方正仿宋_GBK" w:hAnsi="Times New Roman"/>
          <w:sz w:val="30"/>
          <w:szCs w:val="30"/>
        </w:rPr>
        <w:t>十三五</w:t>
      </w:r>
      <w:r w:rsidR="00CB5377" w:rsidRPr="006C7058">
        <w:rPr>
          <w:rFonts w:ascii="Times New Roman" w:eastAsia="方正仿宋_GBK" w:hAnsi="Times New Roman"/>
          <w:sz w:val="30"/>
          <w:szCs w:val="30"/>
        </w:rPr>
        <w:t>”</w:t>
      </w:r>
      <w:r w:rsidR="00CB5377" w:rsidRPr="006C7058">
        <w:rPr>
          <w:rFonts w:ascii="Times New Roman" w:eastAsia="方正仿宋_GBK" w:hAnsi="Times New Roman"/>
          <w:sz w:val="30"/>
          <w:szCs w:val="30"/>
        </w:rPr>
        <w:t>规划</w:t>
      </w:r>
      <w:r w:rsidR="00CC2640" w:rsidRPr="006C7058">
        <w:rPr>
          <w:rFonts w:ascii="Times New Roman" w:eastAsia="方正仿宋_GBK" w:hAnsi="Times New Roman"/>
          <w:sz w:val="30"/>
          <w:szCs w:val="30"/>
        </w:rPr>
        <w:t>建设投资情况</w:t>
      </w:r>
      <w:r w:rsidR="00CB5377" w:rsidRPr="006C7058">
        <w:rPr>
          <w:rFonts w:ascii="Times New Roman" w:eastAsia="方正仿宋_GBK" w:hAnsi="Times New Roman"/>
          <w:sz w:val="30"/>
          <w:szCs w:val="30"/>
        </w:rPr>
        <w:t>表</w:t>
      </w:r>
    </w:p>
    <w:p w:rsidR="00B5688B" w:rsidRPr="00F364C0" w:rsidRDefault="00BE2665" w:rsidP="00F364C0">
      <w:pPr>
        <w:adjustRightInd w:val="0"/>
        <w:snapToGrid w:val="0"/>
        <w:spacing w:line="588" w:lineRule="exact"/>
        <w:rPr>
          <w:rFonts w:ascii="Times New Roman" w:eastAsia="方正仿宋_GBK" w:hAnsi="Times New Roman"/>
          <w:b/>
          <w:sz w:val="30"/>
          <w:szCs w:val="30"/>
        </w:rPr>
      </w:pPr>
      <w:r w:rsidRPr="00F364C0">
        <w:rPr>
          <w:rFonts w:ascii="Times New Roman" w:eastAsia="方正仿宋_GBK" w:hAnsi="Times New Roman"/>
          <w:b/>
          <w:sz w:val="30"/>
          <w:szCs w:val="30"/>
        </w:rPr>
        <w:lastRenderedPageBreak/>
        <w:t>附表</w:t>
      </w:r>
      <w:r w:rsidR="00B5688B" w:rsidRPr="00F364C0">
        <w:rPr>
          <w:rFonts w:ascii="Times New Roman" w:eastAsia="方正仿宋_GBK" w:hAnsi="Times New Roman"/>
          <w:b/>
          <w:sz w:val="30"/>
          <w:szCs w:val="30"/>
        </w:rPr>
        <w:t>1</w:t>
      </w:r>
    </w:p>
    <w:p w:rsidR="000400D1" w:rsidRPr="00F364C0" w:rsidRDefault="00F364C0" w:rsidP="00F364C0">
      <w:pPr>
        <w:adjustRightInd w:val="0"/>
        <w:snapToGrid w:val="0"/>
        <w:spacing w:line="588" w:lineRule="exact"/>
        <w:jc w:val="center"/>
        <w:rPr>
          <w:rFonts w:ascii="Times New Roman" w:eastAsia="方正仿宋_GBK" w:hAnsi="Times New Roman"/>
          <w:b/>
          <w:sz w:val="30"/>
          <w:szCs w:val="30"/>
        </w:rPr>
      </w:pPr>
      <w:r w:rsidRPr="0037184E">
        <w:rPr>
          <w:rFonts w:ascii="Times New Roman" w:eastAsia="方正仿宋_GBK" w:hAnsi="Times New Roman"/>
          <w:sz w:val="28"/>
          <w:szCs w:val="28"/>
        </w:rPr>
        <w:t>×××</w:t>
      </w:r>
      <w:r w:rsidR="00C70AA4" w:rsidRPr="00F364C0">
        <w:rPr>
          <w:rFonts w:ascii="Times New Roman" w:eastAsia="方正仿宋_GBK" w:hAnsi="Times New Roman"/>
          <w:b/>
          <w:sz w:val="30"/>
          <w:szCs w:val="30"/>
        </w:rPr>
        <w:t>省（自治区、</w:t>
      </w:r>
      <w:r w:rsidR="00D96181" w:rsidRPr="00F364C0">
        <w:rPr>
          <w:rFonts w:ascii="Times New Roman" w:eastAsia="方正仿宋_GBK" w:hAnsi="Times New Roman"/>
          <w:b/>
          <w:sz w:val="30"/>
          <w:szCs w:val="30"/>
        </w:rPr>
        <w:t>直辖市、</w:t>
      </w:r>
      <w:r w:rsidR="00C70AA4" w:rsidRPr="00F364C0">
        <w:rPr>
          <w:rFonts w:ascii="Times New Roman" w:eastAsia="方正仿宋_GBK" w:hAnsi="Times New Roman"/>
          <w:b/>
          <w:sz w:val="30"/>
          <w:szCs w:val="30"/>
        </w:rPr>
        <w:t>计划单列市）人口、垃圾清运量及无害化处理量汇总表</w:t>
      </w:r>
    </w:p>
    <w:tbl>
      <w:tblPr>
        <w:tblW w:w="15849" w:type="dxa"/>
        <w:jc w:val="center"/>
        <w:tblInd w:w="-287" w:type="dxa"/>
        <w:tblLook w:val="04A0"/>
      </w:tblPr>
      <w:tblGrid>
        <w:gridCol w:w="1797"/>
        <w:gridCol w:w="1059"/>
        <w:gridCol w:w="1228"/>
        <w:gridCol w:w="1052"/>
        <w:gridCol w:w="520"/>
        <w:gridCol w:w="520"/>
        <w:gridCol w:w="520"/>
        <w:gridCol w:w="1054"/>
        <w:gridCol w:w="1012"/>
        <w:gridCol w:w="992"/>
        <w:gridCol w:w="582"/>
        <w:gridCol w:w="480"/>
        <w:gridCol w:w="480"/>
        <w:gridCol w:w="990"/>
        <w:gridCol w:w="1012"/>
        <w:gridCol w:w="992"/>
        <w:gridCol w:w="546"/>
        <w:gridCol w:w="480"/>
        <w:gridCol w:w="533"/>
      </w:tblGrid>
      <w:tr w:rsidR="00C70AA4" w:rsidRPr="0006117F" w:rsidTr="00FC3E46">
        <w:trPr>
          <w:trHeight w:val="619"/>
          <w:jc w:val="center"/>
        </w:trPr>
        <w:tc>
          <w:tcPr>
            <w:tcW w:w="17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0AA4" w:rsidRPr="006C7058" w:rsidRDefault="00C70AA4" w:rsidP="00C70AA4">
            <w:pPr>
              <w:widowControl/>
              <w:jc w:val="center"/>
              <w:rPr>
                <w:rFonts w:ascii="Times New Roman" w:hAnsi="Times New Roman"/>
                <w:color w:val="000000"/>
                <w:kern w:val="0"/>
                <w:sz w:val="22"/>
              </w:rPr>
            </w:pPr>
            <w:r w:rsidRPr="006C7058">
              <w:rPr>
                <w:rFonts w:ascii="Times New Roman" w:eastAsia="仿宋_GB2312" w:hAnsi="Times New Roman"/>
                <w:color w:val="000000"/>
                <w:kern w:val="0"/>
                <w:sz w:val="22"/>
              </w:rPr>
              <w:t>地区</w:t>
            </w:r>
          </w:p>
        </w:tc>
        <w:tc>
          <w:tcPr>
            <w:tcW w:w="4899" w:type="dxa"/>
            <w:gridSpan w:val="6"/>
            <w:tcBorders>
              <w:top w:val="single" w:sz="4" w:space="0" w:color="auto"/>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center"/>
              <w:rPr>
                <w:rFonts w:ascii="Times New Roman" w:hAnsi="Times New Roman"/>
                <w:bCs/>
                <w:color w:val="000000"/>
                <w:kern w:val="0"/>
                <w:sz w:val="22"/>
              </w:rPr>
            </w:pPr>
            <w:r w:rsidRPr="006C7058">
              <w:rPr>
                <w:rFonts w:ascii="Times New Roman" w:eastAsia="仿宋_GB2312" w:hAnsi="Times New Roman"/>
                <w:bCs/>
                <w:color w:val="000000"/>
                <w:kern w:val="0"/>
                <w:sz w:val="22"/>
              </w:rPr>
              <w:t>规划基准年情况（</w:t>
            </w:r>
            <w:r w:rsidR="003C1AAF">
              <w:rPr>
                <w:rFonts w:ascii="Times New Roman" w:eastAsia="仿宋_GB2312" w:hAnsi="Times New Roman" w:hint="eastAsia"/>
                <w:bCs/>
                <w:color w:val="000000"/>
                <w:kern w:val="0"/>
                <w:sz w:val="22"/>
              </w:rPr>
              <w:t>截至</w:t>
            </w:r>
            <w:r w:rsidRPr="006C7058">
              <w:rPr>
                <w:rFonts w:ascii="Times New Roman" w:hAnsi="Times New Roman"/>
                <w:bCs/>
                <w:color w:val="000000"/>
                <w:kern w:val="0"/>
                <w:sz w:val="22"/>
              </w:rPr>
              <w:t>2015</w:t>
            </w:r>
            <w:r w:rsidRPr="006C7058">
              <w:rPr>
                <w:rFonts w:ascii="Times New Roman" w:eastAsia="仿宋_GB2312" w:hAnsi="Times New Roman"/>
                <w:bCs/>
                <w:color w:val="000000"/>
                <w:kern w:val="0"/>
                <w:sz w:val="22"/>
              </w:rPr>
              <w:t>年</w:t>
            </w:r>
            <w:r w:rsidR="003C1AAF">
              <w:rPr>
                <w:rFonts w:ascii="Times New Roman" w:eastAsia="仿宋_GB2312" w:hAnsi="Times New Roman" w:hint="eastAsia"/>
                <w:bCs/>
                <w:color w:val="000000"/>
                <w:kern w:val="0"/>
                <w:sz w:val="22"/>
              </w:rPr>
              <w:t>底</w:t>
            </w:r>
            <w:r w:rsidRPr="006C7058">
              <w:rPr>
                <w:rFonts w:ascii="Times New Roman" w:eastAsia="仿宋_GB2312" w:hAnsi="Times New Roman"/>
                <w:bCs/>
                <w:color w:val="000000"/>
                <w:kern w:val="0"/>
                <w:sz w:val="22"/>
              </w:rPr>
              <w:t>）</w:t>
            </w:r>
          </w:p>
        </w:tc>
        <w:tc>
          <w:tcPr>
            <w:tcW w:w="4600" w:type="dxa"/>
            <w:gridSpan w:val="6"/>
            <w:tcBorders>
              <w:top w:val="single" w:sz="4" w:space="0" w:color="auto"/>
              <w:left w:val="nil"/>
              <w:bottom w:val="single" w:sz="4" w:space="0" w:color="auto"/>
              <w:right w:val="single" w:sz="4" w:space="0" w:color="auto"/>
            </w:tcBorders>
            <w:shd w:val="clear" w:color="auto" w:fill="auto"/>
            <w:noWrap/>
            <w:vAlign w:val="center"/>
            <w:hideMark/>
          </w:tcPr>
          <w:p w:rsidR="00C70AA4" w:rsidRPr="006C7058" w:rsidRDefault="00C70AA4" w:rsidP="00835F93">
            <w:pPr>
              <w:widowControl/>
              <w:jc w:val="center"/>
              <w:rPr>
                <w:rFonts w:ascii="Times New Roman" w:hAnsi="Times New Roman"/>
                <w:bCs/>
                <w:color w:val="000000"/>
                <w:kern w:val="0"/>
                <w:sz w:val="22"/>
              </w:rPr>
            </w:pPr>
            <w:r w:rsidRPr="006C7058">
              <w:rPr>
                <w:rFonts w:ascii="Times New Roman" w:eastAsia="仿宋_GB2312" w:hAnsi="Times New Roman"/>
                <w:bCs/>
                <w:color w:val="000000"/>
                <w:kern w:val="0"/>
                <w:sz w:val="22"/>
              </w:rPr>
              <w:t>规划中期情况</w:t>
            </w:r>
          </w:p>
        </w:tc>
        <w:tc>
          <w:tcPr>
            <w:tcW w:w="4553" w:type="dxa"/>
            <w:gridSpan w:val="6"/>
            <w:tcBorders>
              <w:top w:val="single" w:sz="4" w:space="0" w:color="auto"/>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center"/>
              <w:rPr>
                <w:rFonts w:ascii="Times New Roman" w:hAnsi="Times New Roman"/>
                <w:bCs/>
                <w:color w:val="000000"/>
                <w:kern w:val="0"/>
                <w:sz w:val="22"/>
              </w:rPr>
            </w:pPr>
            <w:r w:rsidRPr="006C7058">
              <w:rPr>
                <w:rFonts w:ascii="Times New Roman" w:eastAsia="仿宋_GB2312" w:hAnsi="Times New Roman"/>
                <w:bCs/>
                <w:color w:val="000000"/>
                <w:kern w:val="0"/>
                <w:sz w:val="22"/>
              </w:rPr>
              <w:t>预计规划末期情况（</w:t>
            </w:r>
            <w:r w:rsidRPr="006C7058">
              <w:rPr>
                <w:rFonts w:ascii="Times New Roman" w:hAnsi="Times New Roman"/>
                <w:bCs/>
                <w:color w:val="000000"/>
                <w:kern w:val="0"/>
                <w:sz w:val="22"/>
              </w:rPr>
              <w:t>2020</w:t>
            </w:r>
            <w:r w:rsidRPr="006C7058">
              <w:rPr>
                <w:rFonts w:ascii="Times New Roman" w:eastAsia="仿宋_GB2312" w:hAnsi="Times New Roman"/>
                <w:bCs/>
                <w:color w:val="000000"/>
                <w:kern w:val="0"/>
                <w:sz w:val="22"/>
              </w:rPr>
              <w:t>年）</w:t>
            </w:r>
          </w:p>
        </w:tc>
      </w:tr>
      <w:tr w:rsidR="00C70AA4" w:rsidRPr="0006117F" w:rsidTr="00FC3E46">
        <w:trPr>
          <w:trHeight w:val="949"/>
          <w:jc w:val="center"/>
        </w:trPr>
        <w:tc>
          <w:tcPr>
            <w:tcW w:w="17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0AA4" w:rsidRPr="006C7058" w:rsidRDefault="00C70AA4" w:rsidP="00C70AA4">
            <w:pPr>
              <w:widowControl/>
              <w:jc w:val="left"/>
              <w:rPr>
                <w:rFonts w:ascii="Times New Roman" w:hAnsi="Times New Roman"/>
                <w:color w:val="000000"/>
                <w:kern w:val="0"/>
                <w:sz w:val="22"/>
              </w:rPr>
            </w:pPr>
          </w:p>
        </w:tc>
        <w:tc>
          <w:tcPr>
            <w:tcW w:w="1059" w:type="dxa"/>
            <w:vMerge w:val="restart"/>
            <w:tcBorders>
              <w:top w:val="nil"/>
              <w:left w:val="single" w:sz="4" w:space="0" w:color="auto"/>
              <w:bottom w:val="single" w:sz="4" w:space="0" w:color="auto"/>
              <w:right w:val="single" w:sz="4" w:space="0" w:color="auto"/>
            </w:tcBorders>
            <w:shd w:val="clear" w:color="auto" w:fill="auto"/>
            <w:vAlign w:val="center"/>
            <w:hideMark/>
          </w:tcPr>
          <w:p w:rsidR="00C70AA4" w:rsidRPr="00FC3E46" w:rsidRDefault="00C70AA4" w:rsidP="00C70AA4">
            <w:pPr>
              <w:widowControl/>
              <w:jc w:val="center"/>
              <w:rPr>
                <w:rFonts w:ascii="Times New Roman" w:hAnsi="Times New Roman"/>
                <w:color w:val="000000"/>
                <w:kern w:val="0"/>
              </w:rPr>
            </w:pPr>
            <w:r w:rsidRPr="00FC3E46">
              <w:rPr>
                <w:rFonts w:ascii="Times New Roman" w:eastAsia="仿宋_GB2312" w:hAnsi="Times New Roman"/>
                <w:color w:val="000000"/>
                <w:kern w:val="0"/>
              </w:rPr>
              <w:t>人口</w:t>
            </w:r>
            <w:r w:rsidRPr="00FC3E46">
              <w:rPr>
                <w:rFonts w:ascii="Times New Roman" w:eastAsia="仿宋_GB2312" w:hAnsi="Times New Roman"/>
                <w:color w:val="000000"/>
                <w:kern w:val="0"/>
              </w:rPr>
              <w:br/>
            </w:r>
            <w:r w:rsidR="00FC3E46">
              <w:rPr>
                <w:rFonts w:ascii="Times New Roman" w:hAnsi="Times New Roman" w:hint="eastAsia"/>
                <w:color w:val="000000"/>
                <w:kern w:val="0"/>
              </w:rPr>
              <w:t>（</w:t>
            </w:r>
            <w:r w:rsidRPr="00FC3E46">
              <w:rPr>
                <w:rFonts w:ascii="Times New Roman" w:eastAsia="仿宋_GB2312" w:hAnsi="Times New Roman"/>
                <w:color w:val="000000"/>
                <w:kern w:val="0"/>
              </w:rPr>
              <w:t>万人）</w:t>
            </w:r>
          </w:p>
        </w:tc>
        <w:tc>
          <w:tcPr>
            <w:tcW w:w="1228" w:type="dxa"/>
            <w:vMerge w:val="restart"/>
            <w:tcBorders>
              <w:top w:val="nil"/>
              <w:left w:val="single" w:sz="4" w:space="0" w:color="auto"/>
              <w:bottom w:val="single" w:sz="4" w:space="0" w:color="auto"/>
              <w:right w:val="single" w:sz="4" w:space="0" w:color="auto"/>
            </w:tcBorders>
            <w:shd w:val="clear" w:color="auto" w:fill="auto"/>
            <w:vAlign w:val="center"/>
            <w:hideMark/>
          </w:tcPr>
          <w:p w:rsidR="00C70AA4" w:rsidRPr="00FC3E46" w:rsidRDefault="00C70AA4" w:rsidP="00C70AA4">
            <w:pPr>
              <w:widowControl/>
              <w:jc w:val="center"/>
              <w:rPr>
                <w:rFonts w:ascii="Times New Roman" w:eastAsia="仿宋_GB2312" w:hAnsi="Times New Roman"/>
                <w:color w:val="000000"/>
                <w:kern w:val="0"/>
              </w:rPr>
            </w:pPr>
            <w:r w:rsidRPr="00FC3E46">
              <w:rPr>
                <w:rFonts w:ascii="Times New Roman" w:eastAsia="仿宋_GB2312" w:hAnsi="Times New Roman"/>
                <w:color w:val="000000"/>
                <w:kern w:val="0"/>
              </w:rPr>
              <w:t>人均垃圾产生量</w:t>
            </w:r>
            <w:r w:rsidRPr="00FC3E46">
              <w:rPr>
                <w:rFonts w:ascii="Times New Roman" w:eastAsia="仿宋_GB2312" w:hAnsi="Times New Roman"/>
                <w:color w:val="000000"/>
                <w:kern w:val="0"/>
              </w:rPr>
              <w:br/>
            </w:r>
            <w:r w:rsidRPr="00FC3E46">
              <w:rPr>
                <w:rFonts w:ascii="Times New Roman" w:eastAsia="仿宋_GB2312" w:hAnsi="Times New Roman"/>
                <w:color w:val="000000"/>
                <w:kern w:val="0"/>
              </w:rPr>
              <w:t>（千克</w:t>
            </w:r>
            <w:r w:rsidRPr="00FC3E46">
              <w:rPr>
                <w:rFonts w:ascii="Times New Roman" w:eastAsia="仿宋_GB2312" w:hAnsi="Times New Roman"/>
                <w:color w:val="000000"/>
                <w:kern w:val="0"/>
              </w:rPr>
              <w:t>/</w:t>
            </w:r>
            <w:r w:rsidRPr="00FC3E46">
              <w:rPr>
                <w:rFonts w:ascii="Times New Roman" w:eastAsia="仿宋_GB2312" w:hAnsi="Times New Roman"/>
                <w:color w:val="000000"/>
                <w:kern w:val="0"/>
              </w:rPr>
              <w:t>人</w:t>
            </w:r>
            <w:r w:rsidRPr="00FC3E46">
              <w:rPr>
                <w:rFonts w:ascii="Times New Roman" w:eastAsia="仿宋_GB2312" w:hAnsi="Times New Roman"/>
                <w:color w:val="000000"/>
                <w:kern w:val="0"/>
              </w:rPr>
              <w:t>/</w:t>
            </w:r>
            <w:r w:rsidRPr="00FC3E46">
              <w:rPr>
                <w:rFonts w:ascii="Times New Roman" w:eastAsia="仿宋_GB2312" w:hAnsi="Times New Roman"/>
                <w:color w:val="000000"/>
                <w:kern w:val="0"/>
              </w:rPr>
              <w:t>日）</w:t>
            </w:r>
          </w:p>
        </w:tc>
        <w:tc>
          <w:tcPr>
            <w:tcW w:w="1052" w:type="dxa"/>
            <w:vMerge w:val="restart"/>
            <w:tcBorders>
              <w:top w:val="nil"/>
              <w:left w:val="single" w:sz="4" w:space="0" w:color="auto"/>
              <w:bottom w:val="single" w:sz="4" w:space="0" w:color="auto"/>
              <w:right w:val="single" w:sz="4" w:space="0" w:color="auto"/>
            </w:tcBorders>
            <w:shd w:val="clear" w:color="auto" w:fill="auto"/>
            <w:vAlign w:val="center"/>
            <w:hideMark/>
          </w:tcPr>
          <w:p w:rsidR="00C70AA4" w:rsidRPr="00FC3E46" w:rsidRDefault="00C70AA4" w:rsidP="00C70AA4">
            <w:pPr>
              <w:widowControl/>
              <w:jc w:val="center"/>
              <w:rPr>
                <w:rFonts w:ascii="Times New Roman" w:hAnsi="Times New Roman"/>
                <w:color w:val="000000"/>
                <w:kern w:val="0"/>
              </w:rPr>
            </w:pPr>
            <w:r w:rsidRPr="00FC3E46">
              <w:rPr>
                <w:rFonts w:ascii="Times New Roman" w:eastAsia="仿宋_GB2312" w:hAnsi="Times New Roman"/>
                <w:color w:val="000000"/>
                <w:kern w:val="0"/>
              </w:rPr>
              <w:t>垃圾</w:t>
            </w:r>
            <w:r w:rsidRPr="00FC3E46">
              <w:rPr>
                <w:rFonts w:ascii="Times New Roman" w:eastAsia="仿宋_GB2312" w:hAnsi="Times New Roman"/>
                <w:color w:val="000000"/>
                <w:kern w:val="0"/>
              </w:rPr>
              <w:br/>
            </w:r>
            <w:r w:rsidRPr="00FC3E46">
              <w:rPr>
                <w:rFonts w:ascii="Times New Roman" w:eastAsia="仿宋_GB2312" w:hAnsi="Times New Roman"/>
                <w:color w:val="000000"/>
                <w:kern w:val="0"/>
              </w:rPr>
              <w:t>清运量</w:t>
            </w:r>
            <w:r w:rsidRPr="00FC3E46">
              <w:rPr>
                <w:rFonts w:ascii="Times New Roman" w:eastAsia="仿宋_GB2312" w:hAnsi="Times New Roman"/>
                <w:color w:val="000000"/>
                <w:kern w:val="0"/>
              </w:rPr>
              <w:br/>
            </w:r>
            <w:r w:rsidRPr="00FC3E46">
              <w:rPr>
                <w:rFonts w:ascii="Times New Roman" w:eastAsia="仿宋_GB2312" w:hAnsi="Times New Roman"/>
                <w:color w:val="000000"/>
                <w:kern w:val="0"/>
              </w:rPr>
              <w:t>（万吨</w:t>
            </w:r>
            <w:r w:rsidRPr="00FC3E46">
              <w:rPr>
                <w:rFonts w:ascii="Times New Roman" w:hAnsi="Times New Roman"/>
                <w:color w:val="000000"/>
                <w:kern w:val="0"/>
              </w:rPr>
              <w:t>/</w:t>
            </w:r>
            <w:r w:rsidRPr="00FC3E46">
              <w:rPr>
                <w:rFonts w:ascii="Times New Roman" w:eastAsia="仿宋_GB2312" w:hAnsi="Times New Roman"/>
                <w:color w:val="000000"/>
                <w:kern w:val="0"/>
              </w:rPr>
              <w:t>日）</w:t>
            </w:r>
          </w:p>
        </w:tc>
        <w:tc>
          <w:tcPr>
            <w:tcW w:w="1560" w:type="dxa"/>
            <w:gridSpan w:val="3"/>
            <w:tcBorders>
              <w:top w:val="single" w:sz="4" w:space="0" w:color="auto"/>
              <w:left w:val="nil"/>
              <w:bottom w:val="single" w:sz="4" w:space="0" w:color="auto"/>
              <w:right w:val="single" w:sz="4" w:space="0" w:color="auto"/>
            </w:tcBorders>
            <w:shd w:val="clear" w:color="auto" w:fill="auto"/>
            <w:vAlign w:val="center"/>
            <w:hideMark/>
          </w:tcPr>
          <w:p w:rsidR="00C70AA4" w:rsidRPr="00FC3E46" w:rsidRDefault="00C70AA4" w:rsidP="00C70AA4">
            <w:pPr>
              <w:widowControl/>
              <w:jc w:val="center"/>
              <w:rPr>
                <w:rFonts w:ascii="Times New Roman" w:hAnsi="Times New Roman"/>
                <w:color w:val="000000"/>
                <w:kern w:val="0"/>
              </w:rPr>
            </w:pPr>
            <w:r w:rsidRPr="00FC3E46">
              <w:rPr>
                <w:rFonts w:ascii="Times New Roman" w:eastAsia="仿宋_GB2312" w:hAnsi="Times New Roman"/>
                <w:color w:val="000000"/>
                <w:kern w:val="0"/>
              </w:rPr>
              <w:t>垃圾</w:t>
            </w:r>
            <w:r w:rsidRPr="00FC3E46">
              <w:rPr>
                <w:rFonts w:ascii="Times New Roman" w:eastAsia="仿宋_GB2312" w:hAnsi="Times New Roman"/>
                <w:color w:val="000000"/>
                <w:kern w:val="0"/>
              </w:rPr>
              <w:br/>
            </w:r>
            <w:r w:rsidRPr="00FC3E46">
              <w:rPr>
                <w:rFonts w:ascii="Times New Roman" w:eastAsia="仿宋_GB2312" w:hAnsi="Times New Roman"/>
                <w:color w:val="000000"/>
                <w:kern w:val="0"/>
              </w:rPr>
              <w:t>无害化处理量</w:t>
            </w:r>
            <w:r w:rsidRPr="00FC3E46">
              <w:rPr>
                <w:rFonts w:ascii="Times New Roman" w:eastAsia="仿宋_GB2312" w:hAnsi="Times New Roman"/>
                <w:color w:val="000000"/>
                <w:kern w:val="0"/>
              </w:rPr>
              <w:br/>
            </w:r>
            <w:r w:rsidRPr="00FC3E46">
              <w:rPr>
                <w:rFonts w:ascii="Times New Roman" w:eastAsia="仿宋_GB2312" w:hAnsi="Times New Roman"/>
                <w:color w:val="000000"/>
                <w:kern w:val="0"/>
              </w:rPr>
              <w:t>（万吨</w:t>
            </w:r>
            <w:r w:rsidRPr="00FC3E46">
              <w:rPr>
                <w:rFonts w:ascii="Times New Roman" w:hAnsi="Times New Roman"/>
                <w:color w:val="000000"/>
                <w:kern w:val="0"/>
              </w:rPr>
              <w:t>/</w:t>
            </w:r>
            <w:r w:rsidRPr="00FC3E46">
              <w:rPr>
                <w:rFonts w:ascii="Times New Roman" w:eastAsia="仿宋_GB2312" w:hAnsi="Times New Roman"/>
                <w:color w:val="000000"/>
                <w:kern w:val="0"/>
              </w:rPr>
              <w:t>日）</w:t>
            </w:r>
          </w:p>
        </w:tc>
        <w:tc>
          <w:tcPr>
            <w:tcW w:w="1054" w:type="dxa"/>
            <w:vMerge w:val="restart"/>
            <w:tcBorders>
              <w:top w:val="nil"/>
              <w:left w:val="single" w:sz="4" w:space="0" w:color="auto"/>
              <w:bottom w:val="single" w:sz="4" w:space="0" w:color="auto"/>
              <w:right w:val="single" w:sz="4" w:space="0" w:color="auto"/>
            </w:tcBorders>
            <w:shd w:val="clear" w:color="auto" w:fill="auto"/>
            <w:vAlign w:val="center"/>
            <w:hideMark/>
          </w:tcPr>
          <w:p w:rsidR="00C70AA4" w:rsidRPr="00FC3E46" w:rsidRDefault="00C70AA4" w:rsidP="00C70AA4">
            <w:pPr>
              <w:widowControl/>
              <w:jc w:val="center"/>
              <w:rPr>
                <w:rFonts w:ascii="Times New Roman" w:hAnsi="Times New Roman"/>
                <w:color w:val="000000"/>
                <w:kern w:val="0"/>
              </w:rPr>
            </w:pPr>
            <w:r w:rsidRPr="00FC3E46">
              <w:rPr>
                <w:rFonts w:ascii="Times New Roman" w:eastAsia="仿宋_GB2312" w:hAnsi="Times New Roman"/>
                <w:color w:val="000000"/>
                <w:kern w:val="0"/>
              </w:rPr>
              <w:t>人口</w:t>
            </w:r>
            <w:r w:rsidRPr="00FC3E46">
              <w:rPr>
                <w:rFonts w:ascii="Times New Roman" w:eastAsia="仿宋_GB2312" w:hAnsi="Times New Roman"/>
                <w:color w:val="000000"/>
                <w:kern w:val="0"/>
              </w:rPr>
              <w:br/>
            </w:r>
            <w:r w:rsidR="00FC3E46">
              <w:rPr>
                <w:rFonts w:ascii="Times New Roman" w:hAnsi="Times New Roman" w:hint="eastAsia"/>
                <w:color w:val="000000"/>
                <w:kern w:val="0"/>
              </w:rPr>
              <w:t>（</w:t>
            </w:r>
            <w:r w:rsidRPr="00FC3E46">
              <w:rPr>
                <w:rFonts w:ascii="Times New Roman" w:eastAsia="仿宋_GB2312" w:hAnsi="Times New Roman"/>
                <w:color w:val="000000"/>
                <w:kern w:val="0"/>
              </w:rPr>
              <w:t>万人）</w:t>
            </w:r>
          </w:p>
        </w:tc>
        <w:tc>
          <w:tcPr>
            <w:tcW w:w="1012" w:type="dxa"/>
            <w:vMerge w:val="restart"/>
            <w:tcBorders>
              <w:top w:val="nil"/>
              <w:left w:val="single" w:sz="4" w:space="0" w:color="auto"/>
              <w:bottom w:val="single" w:sz="4" w:space="0" w:color="auto"/>
              <w:right w:val="single" w:sz="4" w:space="0" w:color="auto"/>
            </w:tcBorders>
            <w:shd w:val="clear" w:color="auto" w:fill="auto"/>
            <w:vAlign w:val="center"/>
            <w:hideMark/>
          </w:tcPr>
          <w:p w:rsidR="00C70AA4" w:rsidRPr="00FC3E46" w:rsidRDefault="00C70AA4" w:rsidP="00C70AA4">
            <w:pPr>
              <w:widowControl/>
              <w:jc w:val="center"/>
              <w:rPr>
                <w:rFonts w:ascii="Times New Roman" w:eastAsia="仿宋_GB2312" w:hAnsi="Times New Roman"/>
                <w:color w:val="000000"/>
                <w:kern w:val="0"/>
              </w:rPr>
            </w:pPr>
            <w:r w:rsidRPr="00FC3E46">
              <w:rPr>
                <w:rFonts w:ascii="Times New Roman" w:eastAsia="仿宋_GB2312" w:hAnsi="Times New Roman"/>
                <w:color w:val="000000"/>
                <w:kern w:val="0"/>
              </w:rPr>
              <w:t>人均垃圾产生量（千克</w:t>
            </w:r>
            <w:r w:rsidRPr="00FC3E46">
              <w:rPr>
                <w:rFonts w:ascii="Times New Roman" w:eastAsia="仿宋_GB2312" w:hAnsi="Times New Roman"/>
                <w:color w:val="000000"/>
                <w:kern w:val="0"/>
              </w:rPr>
              <w:t>/</w:t>
            </w:r>
            <w:r w:rsidRPr="00FC3E46">
              <w:rPr>
                <w:rFonts w:ascii="Times New Roman" w:eastAsia="仿宋_GB2312" w:hAnsi="Times New Roman"/>
                <w:color w:val="000000"/>
                <w:kern w:val="0"/>
              </w:rPr>
              <w:t>人</w:t>
            </w:r>
            <w:r w:rsidRPr="00FC3E46">
              <w:rPr>
                <w:rFonts w:ascii="Times New Roman" w:eastAsia="仿宋_GB2312" w:hAnsi="Times New Roman"/>
                <w:color w:val="000000"/>
                <w:kern w:val="0"/>
              </w:rPr>
              <w:t>/</w:t>
            </w:r>
            <w:r w:rsidRPr="00FC3E46">
              <w:rPr>
                <w:rFonts w:ascii="Times New Roman" w:eastAsia="仿宋_GB2312" w:hAnsi="Times New Roman"/>
                <w:color w:val="000000"/>
                <w:kern w:val="0"/>
              </w:rPr>
              <w:t>日）</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70AA4" w:rsidRPr="00FC3E46" w:rsidRDefault="00C70AA4" w:rsidP="00C70AA4">
            <w:pPr>
              <w:widowControl/>
              <w:jc w:val="center"/>
              <w:rPr>
                <w:rFonts w:ascii="Times New Roman" w:hAnsi="Times New Roman"/>
                <w:color w:val="000000"/>
                <w:kern w:val="0"/>
              </w:rPr>
            </w:pPr>
            <w:r w:rsidRPr="00FC3E46">
              <w:rPr>
                <w:rFonts w:ascii="Times New Roman" w:eastAsia="仿宋_GB2312" w:hAnsi="Times New Roman"/>
                <w:color w:val="000000"/>
                <w:kern w:val="0"/>
              </w:rPr>
              <w:t>垃圾</w:t>
            </w:r>
            <w:r w:rsidRPr="00FC3E46">
              <w:rPr>
                <w:rFonts w:ascii="Times New Roman" w:eastAsia="仿宋_GB2312" w:hAnsi="Times New Roman"/>
                <w:color w:val="000000"/>
                <w:kern w:val="0"/>
              </w:rPr>
              <w:br/>
            </w:r>
            <w:r w:rsidRPr="00FC3E46">
              <w:rPr>
                <w:rFonts w:ascii="Times New Roman" w:eastAsia="仿宋_GB2312" w:hAnsi="Times New Roman"/>
                <w:color w:val="000000"/>
                <w:kern w:val="0"/>
              </w:rPr>
              <w:t>清运量</w:t>
            </w:r>
            <w:r w:rsidRPr="00FC3E46">
              <w:rPr>
                <w:rFonts w:ascii="Times New Roman" w:eastAsia="仿宋_GB2312" w:hAnsi="Times New Roman"/>
                <w:color w:val="000000"/>
                <w:kern w:val="0"/>
              </w:rPr>
              <w:br/>
            </w:r>
            <w:r w:rsidRPr="00FC3E46">
              <w:rPr>
                <w:rFonts w:ascii="Times New Roman" w:eastAsia="仿宋_GB2312" w:hAnsi="Times New Roman"/>
                <w:color w:val="000000"/>
                <w:kern w:val="0"/>
              </w:rPr>
              <w:t>（万吨</w:t>
            </w:r>
            <w:r w:rsidRPr="00FC3E46">
              <w:rPr>
                <w:rFonts w:ascii="Times New Roman" w:hAnsi="Times New Roman"/>
                <w:color w:val="000000"/>
                <w:kern w:val="0"/>
              </w:rPr>
              <w:t>/</w:t>
            </w:r>
            <w:r w:rsidRPr="00FC3E46">
              <w:rPr>
                <w:rFonts w:ascii="Times New Roman" w:eastAsia="仿宋_GB2312" w:hAnsi="Times New Roman"/>
                <w:color w:val="000000"/>
                <w:kern w:val="0"/>
              </w:rPr>
              <w:t>日）</w:t>
            </w:r>
          </w:p>
        </w:tc>
        <w:tc>
          <w:tcPr>
            <w:tcW w:w="1542" w:type="dxa"/>
            <w:gridSpan w:val="3"/>
            <w:tcBorders>
              <w:top w:val="single" w:sz="4" w:space="0" w:color="auto"/>
              <w:left w:val="nil"/>
              <w:bottom w:val="single" w:sz="4" w:space="0" w:color="auto"/>
              <w:right w:val="single" w:sz="4" w:space="0" w:color="000000"/>
            </w:tcBorders>
            <w:shd w:val="clear" w:color="auto" w:fill="auto"/>
            <w:vAlign w:val="center"/>
            <w:hideMark/>
          </w:tcPr>
          <w:p w:rsidR="00C70AA4" w:rsidRPr="00FC3E46" w:rsidRDefault="00C70AA4" w:rsidP="00C70AA4">
            <w:pPr>
              <w:widowControl/>
              <w:jc w:val="center"/>
              <w:rPr>
                <w:rFonts w:ascii="Times New Roman" w:hAnsi="Times New Roman"/>
                <w:color w:val="000000"/>
                <w:kern w:val="0"/>
              </w:rPr>
            </w:pPr>
            <w:r w:rsidRPr="00FC3E46">
              <w:rPr>
                <w:rFonts w:ascii="Times New Roman" w:eastAsia="仿宋_GB2312" w:hAnsi="Times New Roman"/>
                <w:color w:val="000000"/>
                <w:kern w:val="0"/>
              </w:rPr>
              <w:t>生活垃圾</w:t>
            </w:r>
            <w:r w:rsidRPr="00FC3E46">
              <w:rPr>
                <w:rFonts w:ascii="Times New Roman" w:eastAsia="仿宋_GB2312" w:hAnsi="Times New Roman"/>
                <w:color w:val="000000"/>
                <w:kern w:val="0"/>
              </w:rPr>
              <w:br/>
            </w:r>
            <w:r w:rsidRPr="00FC3E46">
              <w:rPr>
                <w:rFonts w:ascii="Times New Roman" w:eastAsia="仿宋_GB2312" w:hAnsi="Times New Roman"/>
                <w:color w:val="000000"/>
                <w:kern w:val="0"/>
              </w:rPr>
              <w:t>无害化处理量</w:t>
            </w:r>
            <w:r w:rsidRPr="00FC3E46">
              <w:rPr>
                <w:rFonts w:ascii="Times New Roman" w:eastAsia="仿宋_GB2312" w:hAnsi="Times New Roman"/>
                <w:color w:val="000000"/>
                <w:kern w:val="0"/>
              </w:rPr>
              <w:br/>
            </w:r>
            <w:r w:rsidRPr="00FC3E46">
              <w:rPr>
                <w:rFonts w:ascii="Times New Roman" w:eastAsia="仿宋_GB2312" w:hAnsi="Times New Roman"/>
                <w:color w:val="000000"/>
                <w:kern w:val="0"/>
              </w:rPr>
              <w:t>（万吨</w:t>
            </w:r>
            <w:r w:rsidRPr="00FC3E46">
              <w:rPr>
                <w:rFonts w:ascii="Times New Roman" w:hAnsi="Times New Roman"/>
                <w:color w:val="000000"/>
                <w:kern w:val="0"/>
              </w:rPr>
              <w:t>/</w:t>
            </w:r>
            <w:r w:rsidRPr="00FC3E46">
              <w:rPr>
                <w:rFonts w:ascii="Times New Roman" w:eastAsia="仿宋_GB2312" w:hAnsi="Times New Roman"/>
                <w:color w:val="000000"/>
                <w:kern w:val="0"/>
              </w:rPr>
              <w:t>日）</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C70AA4" w:rsidRPr="00FC3E46" w:rsidRDefault="00C70AA4" w:rsidP="00C70AA4">
            <w:pPr>
              <w:widowControl/>
              <w:jc w:val="center"/>
              <w:rPr>
                <w:rFonts w:ascii="Times New Roman" w:hAnsi="Times New Roman"/>
                <w:color w:val="000000"/>
                <w:kern w:val="0"/>
              </w:rPr>
            </w:pPr>
            <w:r w:rsidRPr="00FC3E46">
              <w:rPr>
                <w:rFonts w:ascii="Times New Roman" w:eastAsia="仿宋_GB2312" w:hAnsi="Times New Roman"/>
                <w:color w:val="000000"/>
                <w:kern w:val="0"/>
              </w:rPr>
              <w:t>人口</w:t>
            </w:r>
            <w:r w:rsidRPr="00FC3E46">
              <w:rPr>
                <w:rFonts w:ascii="Times New Roman" w:eastAsia="仿宋_GB2312" w:hAnsi="Times New Roman"/>
                <w:color w:val="000000"/>
                <w:kern w:val="0"/>
              </w:rPr>
              <w:br/>
            </w:r>
            <w:r w:rsidR="00FC3E46">
              <w:rPr>
                <w:rFonts w:ascii="Times New Roman" w:hAnsi="Times New Roman" w:hint="eastAsia"/>
                <w:color w:val="000000"/>
                <w:kern w:val="0"/>
              </w:rPr>
              <w:t>（</w:t>
            </w:r>
            <w:r w:rsidRPr="00FC3E46">
              <w:rPr>
                <w:rFonts w:ascii="Times New Roman" w:eastAsia="仿宋_GB2312" w:hAnsi="Times New Roman"/>
                <w:color w:val="000000"/>
                <w:kern w:val="0"/>
              </w:rPr>
              <w:t>万人）</w:t>
            </w:r>
          </w:p>
        </w:tc>
        <w:tc>
          <w:tcPr>
            <w:tcW w:w="1012" w:type="dxa"/>
            <w:vMerge w:val="restart"/>
            <w:tcBorders>
              <w:top w:val="nil"/>
              <w:left w:val="single" w:sz="4" w:space="0" w:color="auto"/>
              <w:bottom w:val="single" w:sz="4" w:space="0" w:color="auto"/>
              <w:right w:val="single" w:sz="4" w:space="0" w:color="auto"/>
            </w:tcBorders>
            <w:shd w:val="clear" w:color="auto" w:fill="auto"/>
            <w:vAlign w:val="center"/>
            <w:hideMark/>
          </w:tcPr>
          <w:p w:rsidR="00C70AA4" w:rsidRPr="00FC3E46" w:rsidRDefault="00C70AA4" w:rsidP="00C70AA4">
            <w:pPr>
              <w:widowControl/>
              <w:jc w:val="center"/>
              <w:rPr>
                <w:rFonts w:ascii="Times New Roman" w:eastAsia="仿宋_GB2312" w:hAnsi="Times New Roman"/>
                <w:color w:val="000000"/>
                <w:kern w:val="0"/>
              </w:rPr>
            </w:pPr>
            <w:r w:rsidRPr="00FC3E46">
              <w:rPr>
                <w:rFonts w:ascii="Times New Roman" w:eastAsia="仿宋_GB2312" w:hAnsi="Times New Roman"/>
                <w:color w:val="000000"/>
                <w:kern w:val="0"/>
              </w:rPr>
              <w:t>人均垃圾产生量（千克</w:t>
            </w:r>
            <w:r w:rsidRPr="00FC3E46">
              <w:rPr>
                <w:rFonts w:ascii="Times New Roman" w:eastAsia="仿宋_GB2312" w:hAnsi="Times New Roman"/>
                <w:color w:val="000000"/>
                <w:kern w:val="0"/>
              </w:rPr>
              <w:t>/</w:t>
            </w:r>
            <w:r w:rsidRPr="00FC3E46">
              <w:rPr>
                <w:rFonts w:ascii="Times New Roman" w:eastAsia="仿宋_GB2312" w:hAnsi="Times New Roman"/>
                <w:color w:val="000000"/>
                <w:kern w:val="0"/>
              </w:rPr>
              <w:t>人</w:t>
            </w:r>
            <w:r w:rsidRPr="00FC3E46">
              <w:rPr>
                <w:rFonts w:ascii="Times New Roman" w:eastAsia="仿宋_GB2312" w:hAnsi="Times New Roman"/>
                <w:color w:val="000000"/>
                <w:kern w:val="0"/>
              </w:rPr>
              <w:t>/</w:t>
            </w:r>
            <w:r w:rsidRPr="00FC3E46">
              <w:rPr>
                <w:rFonts w:ascii="Times New Roman" w:eastAsia="仿宋_GB2312" w:hAnsi="Times New Roman"/>
                <w:color w:val="000000"/>
                <w:kern w:val="0"/>
              </w:rPr>
              <w:t>日）</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70AA4" w:rsidRPr="00FC3E46" w:rsidRDefault="00C70AA4" w:rsidP="00C70AA4">
            <w:pPr>
              <w:widowControl/>
              <w:jc w:val="center"/>
              <w:rPr>
                <w:rFonts w:ascii="Times New Roman" w:hAnsi="Times New Roman"/>
                <w:color w:val="000000"/>
                <w:kern w:val="0"/>
              </w:rPr>
            </w:pPr>
            <w:r w:rsidRPr="00FC3E46">
              <w:rPr>
                <w:rFonts w:ascii="Times New Roman" w:eastAsia="仿宋_GB2312" w:hAnsi="Times New Roman"/>
                <w:color w:val="000000"/>
                <w:kern w:val="0"/>
              </w:rPr>
              <w:t>垃圾</w:t>
            </w:r>
            <w:r w:rsidRPr="00FC3E46">
              <w:rPr>
                <w:rFonts w:ascii="Times New Roman" w:eastAsia="仿宋_GB2312" w:hAnsi="Times New Roman"/>
                <w:color w:val="000000"/>
                <w:kern w:val="0"/>
              </w:rPr>
              <w:br/>
            </w:r>
            <w:r w:rsidRPr="00FC3E46">
              <w:rPr>
                <w:rFonts w:ascii="Times New Roman" w:eastAsia="仿宋_GB2312" w:hAnsi="Times New Roman"/>
                <w:color w:val="000000"/>
                <w:kern w:val="0"/>
              </w:rPr>
              <w:t>清运量</w:t>
            </w:r>
            <w:r w:rsidRPr="00FC3E46">
              <w:rPr>
                <w:rFonts w:ascii="Times New Roman" w:eastAsia="仿宋_GB2312" w:hAnsi="Times New Roman"/>
                <w:color w:val="000000"/>
                <w:kern w:val="0"/>
              </w:rPr>
              <w:br/>
            </w:r>
            <w:r w:rsidRPr="00FC3E46">
              <w:rPr>
                <w:rFonts w:ascii="Times New Roman" w:eastAsia="仿宋_GB2312" w:hAnsi="Times New Roman"/>
                <w:color w:val="000000"/>
                <w:kern w:val="0"/>
              </w:rPr>
              <w:t>（万吨</w:t>
            </w:r>
            <w:r w:rsidRPr="00FC3E46">
              <w:rPr>
                <w:rFonts w:ascii="Times New Roman" w:hAnsi="Times New Roman"/>
                <w:color w:val="000000"/>
                <w:kern w:val="0"/>
              </w:rPr>
              <w:t>/</w:t>
            </w:r>
            <w:r w:rsidRPr="00FC3E46">
              <w:rPr>
                <w:rFonts w:ascii="Times New Roman" w:eastAsia="仿宋_GB2312" w:hAnsi="Times New Roman"/>
                <w:color w:val="000000"/>
                <w:kern w:val="0"/>
              </w:rPr>
              <w:t>日）</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C70AA4" w:rsidRPr="00FC3E46" w:rsidRDefault="00C70AA4" w:rsidP="00C70AA4">
            <w:pPr>
              <w:widowControl/>
              <w:jc w:val="center"/>
              <w:rPr>
                <w:rFonts w:ascii="Times New Roman" w:hAnsi="Times New Roman"/>
                <w:color w:val="000000"/>
                <w:kern w:val="0"/>
              </w:rPr>
            </w:pPr>
            <w:r w:rsidRPr="00FC3E46">
              <w:rPr>
                <w:rFonts w:ascii="Times New Roman" w:eastAsia="仿宋_GB2312" w:hAnsi="Times New Roman"/>
                <w:color w:val="000000"/>
                <w:kern w:val="0"/>
              </w:rPr>
              <w:t>生活垃圾</w:t>
            </w:r>
            <w:r w:rsidRPr="00FC3E46">
              <w:rPr>
                <w:rFonts w:ascii="Times New Roman" w:eastAsia="仿宋_GB2312" w:hAnsi="Times New Roman"/>
                <w:color w:val="000000"/>
                <w:kern w:val="0"/>
              </w:rPr>
              <w:br/>
            </w:r>
            <w:r w:rsidRPr="00FC3E46">
              <w:rPr>
                <w:rFonts w:ascii="Times New Roman" w:eastAsia="仿宋_GB2312" w:hAnsi="Times New Roman"/>
                <w:color w:val="000000"/>
                <w:kern w:val="0"/>
              </w:rPr>
              <w:t>无害化处理量</w:t>
            </w:r>
            <w:r w:rsidRPr="00FC3E46">
              <w:rPr>
                <w:rFonts w:ascii="Times New Roman" w:eastAsia="仿宋_GB2312" w:hAnsi="Times New Roman"/>
                <w:color w:val="000000"/>
                <w:kern w:val="0"/>
              </w:rPr>
              <w:br/>
            </w:r>
            <w:r w:rsidRPr="00FC3E46">
              <w:rPr>
                <w:rFonts w:ascii="Times New Roman" w:eastAsia="仿宋_GB2312" w:hAnsi="Times New Roman"/>
                <w:color w:val="000000"/>
                <w:kern w:val="0"/>
              </w:rPr>
              <w:t>（万吨</w:t>
            </w:r>
            <w:r w:rsidRPr="00FC3E46">
              <w:rPr>
                <w:rFonts w:ascii="Times New Roman" w:hAnsi="Times New Roman"/>
                <w:color w:val="000000"/>
                <w:kern w:val="0"/>
              </w:rPr>
              <w:t>/</w:t>
            </w:r>
            <w:r w:rsidRPr="00FC3E46">
              <w:rPr>
                <w:rFonts w:ascii="Times New Roman" w:eastAsia="仿宋_GB2312" w:hAnsi="Times New Roman"/>
                <w:color w:val="000000"/>
                <w:kern w:val="0"/>
              </w:rPr>
              <w:t>日）</w:t>
            </w:r>
          </w:p>
        </w:tc>
      </w:tr>
      <w:tr w:rsidR="00C70AA4" w:rsidRPr="0006117F" w:rsidTr="00FC3E46">
        <w:trPr>
          <w:trHeight w:val="469"/>
          <w:jc w:val="center"/>
        </w:trPr>
        <w:tc>
          <w:tcPr>
            <w:tcW w:w="17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0AA4" w:rsidRPr="006C7058" w:rsidRDefault="00C70AA4" w:rsidP="00C70AA4">
            <w:pPr>
              <w:widowControl/>
              <w:jc w:val="left"/>
              <w:rPr>
                <w:rFonts w:ascii="Times New Roman" w:hAnsi="Times New Roman"/>
                <w:color w:val="000000"/>
                <w:kern w:val="0"/>
                <w:sz w:val="22"/>
              </w:rPr>
            </w:pPr>
          </w:p>
        </w:tc>
        <w:tc>
          <w:tcPr>
            <w:tcW w:w="1059" w:type="dxa"/>
            <w:vMerge/>
            <w:tcBorders>
              <w:top w:val="nil"/>
              <w:left w:val="single" w:sz="4" w:space="0" w:color="auto"/>
              <w:bottom w:val="single" w:sz="4" w:space="0" w:color="auto"/>
              <w:right w:val="single" w:sz="4" w:space="0" w:color="auto"/>
            </w:tcBorders>
            <w:shd w:val="clear" w:color="auto" w:fill="auto"/>
            <w:vAlign w:val="center"/>
            <w:hideMark/>
          </w:tcPr>
          <w:p w:rsidR="00C70AA4" w:rsidRPr="00FC3E46" w:rsidRDefault="00C70AA4" w:rsidP="00C70AA4">
            <w:pPr>
              <w:widowControl/>
              <w:jc w:val="left"/>
              <w:rPr>
                <w:rFonts w:ascii="Times New Roman" w:hAnsi="Times New Roman"/>
                <w:color w:val="000000"/>
                <w:kern w:val="0"/>
              </w:rPr>
            </w:pPr>
          </w:p>
        </w:tc>
        <w:tc>
          <w:tcPr>
            <w:tcW w:w="1228" w:type="dxa"/>
            <w:vMerge/>
            <w:tcBorders>
              <w:top w:val="nil"/>
              <w:left w:val="single" w:sz="4" w:space="0" w:color="auto"/>
              <w:bottom w:val="single" w:sz="4" w:space="0" w:color="auto"/>
              <w:right w:val="single" w:sz="4" w:space="0" w:color="auto"/>
            </w:tcBorders>
            <w:shd w:val="clear" w:color="auto" w:fill="auto"/>
            <w:vAlign w:val="center"/>
            <w:hideMark/>
          </w:tcPr>
          <w:p w:rsidR="00C70AA4" w:rsidRPr="00FC3E46" w:rsidRDefault="00C70AA4" w:rsidP="00C70AA4">
            <w:pPr>
              <w:widowControl/>
              <w:jc w:val="left"/>
              <w:rPr>
                <w:rFonts w:ascii="Times New Roman" w:eastAsia="仿宋_GB2312" w:hAnsi="Times New Roman"/>
                <w:color w:val="000000"/>
                <w:kern w:val="0"/>
              </w:rPr>
            </w:pPr>
          </w:p>
        </w:tc>
        <w:tc>
          <w:tcPr>
            <w:tcW w:w="1052" w:type="dxa"/>
            <w:vMerge/>
            <w:tcBorders>
              <w:top w:val="nil"/>
              <w:left w:val="single" w:sz="4" w:space="0" w:color="auto"/>
              <w:bottom w:val="single" w:sz="4" w:space="0" w:color="auto"/>
              <w:right w:val="single" w:sz="4" w:space="0" w:color="auto"/>
            </w:tcBorders>
            <w:shd w:val="clear" w:color="auto" w:fill="auto"/>
            <w:vAlign w:val="center"/>
            <w:hideMark/>
          </w:tcPr>
          <w:p w:rsidR="00C70AA4" w:rsidRPr="00FC3E46" w:rsidRDefault="00C70AA4" w:rsidP="00C70AA4">
            <w:pPr>
              <w:widowControl/>
              <w:jc w:val="left"/>
              <w:rPr>
                <w:rFonts w:ascii="Times New Roman" w:hAnsi="Times New Roman"/>
                <w:color w:val="000000"/>
                <w:kern w:val="0"/>
              </w:rPr>
            </w:pPr>
          </w:p>
        </w:tc>
        <w:tc>
          <w:tcPr>
            <w:tcW w:w="520" w:type="dxa"/>
            <w:tcBorders>
              <w:top w:val="nil"/>
              <w:left w:val="nil"/>
              <w:bottom w:val="single" w:sz="4" w:space="0" w:color="auto"/>
              <w:right w:val="single" w:sz="4" w:space="0" w:color="auto"/>
            </w:tcBorders>
            <w:shd w:val="clear" w:color="auto" w:fill="auto"/>
            <w:noWrap/>
            <w:vAlign w:val="center"/>
            <w:hideMark/>
          </w:tcPr>
          <w:p w:rsidR="00C70AA4" w:rsidRPr="00FC3E46" w:rsidRDefault="00C70AA4" w:rsidP="00C70AA4">
            <w:pPr>
              <w:widowControl/>
              <w:jc w:val="left"/>
              <w:rPr>
                <w:rFonts w:ascii="Times New Roman" w:hAnsi="Times New Roman"/>
                <w:color w:val="000000"/>
                <w:kern w:val="0"/>
              </w:rPr>
            </w:pPr>
            <w:r w:rsidRPr="00FC3E46">
              <w:rPr>
                <w:rFonts w:ascii="Times New Roman" w:eastAsia="仿宋_GB2312" w:hAnsi="Times New Roman"/>
                <w:color w:val="000000"/>
                <w:kern w:val="0"/>
              </w:rPr>
              <w:t>填埋</w:t>
            </w:r>
          </w:p>
        </w:tc>
        <w:tc>
          <w:tcPr>
            <w:tcW w:w="520" w:type="dxa"/>
            <w:tcBorders>
              <w:top w:val="nil"/>
              <w:left w:val="nil"/>
              <w:bottom w:val="single" w:sz="4" w:space="0" w:color="auto"/>
              <w:right w:val="single" w:sz="4" w:space="0" w:color="auto"/>
            </w:tcBorders>
            <w:shd w:val="clear" w:color="auto" w:fill="auto"/>
            <w:noWrap/>
            <w:vAlign w:val="center"/>
            <w:hideMark/>
          </w:tcPr>
          <w:p w:rsidR="00C70AA4" w:rsidRPr="00FC3E46" w:rsidRDefault="00C70AA4" w:rsidP="00C70AA4">
            <w:pPr>
              <w:widowControl/>
              <w:jc w:val="left"/>
              <w:rPr>
                <w:rFonts w:ascii="Times New Roman" w:hAnsi="Times New Roman"/>
                <w:color w:val="000000"/>
                <w:kern w:val="0"/>
              </w:rPr>
            </w:pPr>
            <w:r w:rsidRPr="00FC3E46">
              <w:rPr>
                <w:rFonts w:ascii="Times New Roman" w:eastAsia="仿宋_GB2312" w:hAnsi="Times New Roman"/>
                <w:color w:val="000000"/>
                <w:kern w:val="0"/>
              </w:rPr>
              <w:t>焚烧</w:t>
            </w:r>
          </w:p>
        </w:tc>
        <w:tc>
          <w:tcPr>
            <w:tcW w:w="520" w:type="dxa"/>
            <w:tcBorders>
              <w:top w:val="nil"/>
              <w:left w:val="nil"/>
              <w:bottom w:val="single" w:sz="4" w:space="0" w:color="auto"/>
              <w:right w:val="single" w:sz="4" w:space="0" w:color="auto"/>
            </w:tcBorders>
            <w:shd w:val="clear" w:color="auto" w:fill="auto"/>
            <w:noWrap/>
            <w:vAlign w:val="center"/>
            <w:hideMark/>
          </w:tcPr>
          <w:p w:rsidR="00C70AA4" w:rsidRPr="00FC3E46" w:rsidRDefault="00C70AA4" w:rsidP="00C70AA4">
            <w:pPr>
              <w:widowControl/>
              <w:jc w:val="left"/>
              <w:rPr>
                <w:rFonts w:ascii="Times New Roman" w:hAnsi="Times New Roman"/>
                <w:color w:val="000000"/>
                <w:kern w:val="0"/>
              </w:rPr>
            </w:pPr>
            <w:r w:rsidRPr="00FC3E46">
              <w:rPr>
                <w:rFonts w:ascii="Times New Roman" w:eastAsia="仿宋_GB2312" w:hAnsi="Times New Roman"/>
                <w:color w:val="000000"/>
                <w:kern w:val="0"/>
              </w:rPr>
              <w:t>其他</w:t>
            </w:r>
          </w:p>
        </w:tc>
        <w:tc>
          <w:tcPr>
            <w:tcW w:w="1054" w:type="dxa"/>
            <w:vMerge/>
            <w:tcBorders>
              <w:top w:val="nil"/>
              <w:left w:val="single" w:sz="4" w:space="0" w:color="auto"/>
              <w:bottom w:val="single" w:sz="4" w:space="0" w:color="auto"/>
              <w:right w:val="single" w:sz="4" w:space="0" w:color="auto"/>
            </w:tcBorders>
            <w:shd w:val="clear" w:color="auto" w:fill="auto"/>
            <w:vAlign w:val="center"/>
            <w:hideMark/>
          </w:tcPr>
          <w:p w:rsidR="00C70AA4" w:rsidRPr="00FC3E46" w:rsidRDefault="00C70AA4" w:rsidP="00C70AA4">
            <w:pPr>
              <w:widowControl/>
              <w:jc w:val="left"/>
              <w:rPr>
                <w:rFonts w:ascii="Times New Roman" w:hAnsi="Times New Roman"/>
                <w:color w:val="000000"/>
                <w:kern w:val="0"/>
              </w:rPr>
            </w:pPr>
          </w:p>
        </w:tc>
        <w:tc>
          <w:tcPr>
            <w:tcW w:w="1012" w:type="dxa"/>
            <w:vMerge/>
            <w:tcBorders>
              <w:top w:val="nil"/>
              <w:left w:val="single" w:sz="4" w:space="0" w:color="auto"/>
              <w:bottom w:val="single" w:sz="4" w:space="0" w:color="auto"/>
              <w:right w:val="single" w:sz="4" w:space="0" w:color="auto"/>
            </w:tcBorders>
            <w:shd w:val="clear" w:color="auto" w:fill="auto"/>
            <w:vAlign w:val="center"/>
            <w:hideMark/>
          </w:tcPr>
          <w:p w:rsidR="00C70AA4" w:rsidRPr="00FC3E46" w:rsidRDefault="00C70AA4" w:rsidP="00C70AA4">
            <w:pPr>
              <w:widowControl/>
              <w:jc w:val="left"/>
              <w:rPr>
                <w:rFonts w:ascii="Times New Roman" w:eastAsia="仿宋_GB2312" w:hAnsi="Times New Roman"/>
                <w:color w:val="000000"/>
                <w:kern w:val="0"/>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C70AA4" w:rsidRPr="00FC3E46" w:rsidRDefault="00C70AA4" w:rsidP="00C70AA4">
            <w:pPr>
              <w:widowControl/>
              <w:jc w:val="left"/>
              <w:rPr>
                <w:rFonts w:ascii="Times New Roman" w:hAnsi="Times New Roman"/>
                <w:color w:val="000000"/>
                <w:kern w:val="0"/>
              </w:rPr>
            </w:pPr>
          </w:p>
        </w:tc>
        <w:tc>
          <w:tcPr>
            <w:tcW w:w="582" w:type="dxa"/>
            <w:tcBorders>
              <w:top w:val="nil"/>
              <w:left w:val="nil"/>
              <w:bottom w:val="single" w:sz="4" w:space="0" w:color="auto"/>
              <w:right w:val="single" w:sz="4" w:space="0" w:color="auto"/>
            </w:tcBorders>
            <w:shd w:val="clear" w:color="auto" w:fill="auto"/>
            <w:noWrap/>
            <w:vAlign w:val="center"/>
            <w:hideMark/>
          </w:tcPr>
          <w:p w:rsidR="00C70AA4" w:rsidRPr="00FC3E46" w:rsidRDefault="00C70AA4" w:rsidP="00C70AA4">
            <w:pPr>
              <w:widowControl/>
              <w:jc w:val="left"/>
              <w:rPr>
                <w:rFonts w:ascii="Times New Roman" w:hAnsi="Times New Roman"/>
                <w:color w:val="000000"/>
                <w:kern w:val="0"/>
              </w:rPr>
            </w:pPr>
            <w:r w:rsidRPr="00FC3E46">
              <w:rPr>
                <w:rFonts w:ascii="Times New Roman" w:eastAsia="仿宋_GB2312" w:hAnsi="Times New Roman"/>
                <w:color w:val="000000"/>
                <w:kern w:val="0"/>
              </w:rPr>
              <w:t>填埋</w:t>
            </w:r>
          </w:p>
        </w:tc>
        <w:tc>
          <w:tcPr>
            <w:tcW w:w="480" w:type="dxa"/>
            <w:tcBorders>
              <w:top w:val="nil"/>
              <w:left w:val="nil"/>
              <w:bottom w:val="single" w:sz="4" w:space="0" w:color="auto"/>
              <w:right w:val="single" w:sz="4" w:space="0" w:color="auto"/>
            </w:tcBorders>
            <w:shd w:val="clear" w:color="auto" w:fill="auto"/>
            <w:noWrap/>
            <w:vAlign w:val="center"/>
            <w:hideMark/>
          </w:tcPr>
          <w:p w:rsidR="00C70AA4" w:rsidRPr="00FC3E46" w:rsidRDefault="00C70AA4" w:rsidP="00C70AA4">
            <w:pPr>
              <w:widowControl/>
              <w:jc w:val="left"/>
              <w:rPr>
                <w:rFonts w:ascii="Times New Roman" w:hAnsi="Times New Roman"/>
                <w:color w:val="000000"/>
                <w:kern w:val="0"/>
              </w:rPr>
            </w:pPr>
            <w:r w:rsidRPr="00FC3E46">
              <w:rPr>
                <w:rFonts w:ascii="Times New Roman" w:eastAsia="仿宋_GB2312" w:hAnsi="Times New Roman"/>
                <w:color w:val="000000"/>
                <w:kern w:val="0"/>
              </w:rPr>
              <w:t>焚烧</w:t>
            </w:r>
          </w:p>
        </w:tc>
        <w:tc>
          <w:tcPr>
            <w:tcW w:w="480" w:type="dxa"/>
            <w:tcBorders>
              <w:top w:val="nil"/>
              <w:left w:val="nil"/>
              <w:bottom w:val="single" w:sz="4" w:space="0" w:color="auto"/>
              <w:right w:val="single" w:sz="4" w:space="0" w:color="auto"/>
            </w:tcBorders>
            <w:shd w:val="clear" w:color="auto" w:fill="auto"/>
            <w:noWrap/>
            <w:vAlign w:val="center"/>
            <w:hideMark/>
          </w:tcPr>
          <w:p w:rsidR="00C70AA4" w:rsidRPr="00FC3E46" w:rsidRDefault="00C70AA4" w:rsidP="00C70AA4">
            <w:pPr>
              <w:widowControl/>
              <w:jc w:val="left"/>
              <w:rPr>
                <w:rFonts w:ascii="Times New Roman" w:hAnsi="Times New Roman"/>
                <w:color w:val="000000"/>
                <w:kern w:val="0"/>
              </w:rPr>
            </w:pPr>
            <w:r w:rsidRPr="00FC3E46">
              <w:rPr>
                <w:rFonts w:ascii="Times New Roman" w:eastAsia="仿宋_GB2312" w:hAnsi="Times New Roman"/>
                <w:color w:val="000000"/>
                <w:kern w:val="0"/>
              </w:rPr>
              <w:t>其他</w:t>
            </w:r>
          </w:p>
        </w:tc>
        <w:tc>
          <w:tcPr>
            <w:tcW w:w="990" w:type="dxa"/>
            <w:vMerge/>
            <w:tcBorders>
              <w:top w:val="nil"/>
              <w:left w:val="single" w:sz="4" w:space="0" w:color="auto"/>
              <w:bottom w:val="single" w:sz="4" w:space="0" w:color="auto"/>
              <w:right w:val="single" w:sz="4" w:space="0" w:color="auto"/>
            </w:tcBorders>
            <w:shd w:val="clear" w:color="auto" w:fill="auto"/>
            <w:vAlign w:val="center"/>
            <w:hideMark/>
          </w:tcPr>
          <w:p w:rsidR="00C70AA4" w:rsidRPr="00FC3E46" w:rsidRDefault="00C70AA4" w:rsidP="00C70AA4">
            <w:pPr>
              <w:widowControl/>
              <w:jc w:val="left"/>
              <w:rPr>
                <w:rFonts w:ascii="Times New Roman" w:hAnsi="Times New Roman"/>
                <w:color w:val="000000"/>
                <w:kern w:val="0"/>
              </w:rPr>
            </w:pPr>
          </w:p>
        </w:tc>
        <w:tc>
          <w:tcPr>
            <w:tcW w:w="1012" w:type="dxa"/>
            <w:vMerge/>
            <w:tcBorders>
              <w:top w:val="nil"/>
              <w:left w:val="single" w:sz="4" w:space="0" w:color="auto"/>
              <w:bottom w:val="single" w:sz="4" w:space="0" w:color="auto"/>
              <w:right w:val="single" w:sz="4" w:space="0" w:color="auto"/>
            </w:tcBorders>
            <w:shd w:val="clear" w:color="auto" w:fill="auto"/>
            <w:vAlign w:val="center"/>
            <w:hideMark/>
          </w:tcPr>
          <w:p w:rsidR="00C70AA4" w:rsidRPr="00FC3E46" w:rsidRDefault="00C70AA4" w:rsidP="00C70AA4">
            <w:pPr>
              <w:widowControl/>
              <w:jc w:val="left"/>
              <w:rPr>
                <w:rFonts w:ascii="Times New Roman" w:eastAsia="仿宋_GB2312" w:hAnsi="Times New Roman"/>
                <w:color w:val="000000"/>
                <w:kern w:val="0"/>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C70AA4" w:rsidRPr="00FC3E46" w:rsidRDefault="00C70AA4" w:rsidP="00C70AA4">
            <w:pPr>
              <w:widowControl/>
              <w:jc w:val="left"/>
              <w:rPr>
                <w:rFonts w:ascii="Times New Roman" w:hAnsi="Times New Roman"/>
                <w:color w:val="000000"/>
                <w:kern w:val="0"/>
              </w:rPr>
            </w:pPr>
          </w:p>
        </w:tc>
        <w:tc>
          <w:tcPr>
            <w:tcW w:w="546" w:type="dxa"/>
            <w:tcBorders>
              <w:top w:val="nil"/>
              <w:left w:val="nil"/>
              <w:bottom w:val="single" w:sz="4" w:space="0" w:color="auto"/>
              <w:right w:val="single" w:sz="4" w:space="0" w:color="auto"/>
            </w:tcBorders>
            <w:shd w:val="clear" w:color="auto" w:fill="auto"/>
            <w:noWrap/>
            <w:vAlign w:val="center"/>
            <w:hideMark/>
          </w:tcPr>
          <w:p w:rsidR="00C70AA4" w:rsidRPr="00FC3E46" w:rsidRDefault="00C70AA4" w:rsidP="00C70AA4">
            <w:pPr>
              <w:widowControl/>
              <w:jc w:val="left"/>
              <w:rPr>
                <w:rFonts w:ascii="Times New Roman" w:hAnsi="Times New Roman"/>
                <w:color w:val="000000"/>
                <w:kern w:val="0"/>
              </w:rPr>
            </w:pPr>
            <w:r w:rsidRPr="00FC3E46">
              <w:rPr>
                <w:rFonts w:ascii="Times New Roman" w:eastAsia="仿宋_GB2312" w:hAnsi="Times New Roman"/>
                <w:color w:val="000000"/>
                <w:kern w:val="0"/>
              </w:rPr>
              <w:t>填埋</w:t>
            </w:r>
          </w:p>
        </w:tc>
        <w:tc>
          <w:tcPr>
            <w:tcW w:w="480" w:type="dxa"/>
            <w:tcBorders>
              <w:top w:val="nil"/>
              <w:left w:val="nil"/>
              <w:bottom w:val="single" w:sz="4" w:space="0" w:color="auto"/>
              <w:right w:val="single" w:sz="4" w:space="0" w:color="auto"/>
            </w:tcBorders>
            <w:shd w:val="clear" w:color="auto" w:fill="auto"/>
            <w:noWrap/>
            <w:vAlign w:val="center"/>
            <w:hideMark/>
          </w:tcPr>
          <w:p w:rsidR="00C70AA4" w:rsidRPr="00FC3E46" w:rsidRDefault="00C70AA4" w:rsidP="00C70AA4">
            <w:pPr>
              <w:widowControl/>
              <w:jc w:val="left"/>
              <w:rPr>
                <w:rFonts w:ascii="Times New Roman" w:hAnsi="Times New Roman"/>
                <w:color w:val="000000"/>
                <w:kern w:val="0"/>
              </w:rPr>
            </w:pPr>
            <w:r w:rsidRPr="00FC3E46">
              <w:rPr>
                <w:rFonts w:ascii="Times New Roman" w:eastAsia="仿宋_GB2312" w:hAnsi="Times New Roman"/>
                <w:color w:val="000000"/>
                <w:kern w:val="0"/>
              </w:rPr>
              <w:t>焚烧</w:t>
            </w:r>
          </w:p>
        </w:tc>
        <w:tc>
          <w:tcPr>
            <w:tcW w:w="533" w:type="dxa"/>
            <w:tcBorders>
              <w:top w:val="nil"/>
              <w:left w:val="nil"/>
              <w:bottom w:val="single" w:sz="4" w:space="0" w:color="auto"/>
              <w:right w:val="single" w:sz="4" w:space="0" w:color="auto"/>
            </w:tcBorders>
            <w:shd w:val="clear" w:color="auto" w:fill="auto"/>
            <w:noWrap/>
            <w:vAlign w:val="center"/>
            <w:hideMark/>
          </w:tcPr>
          <w:p w:rsidR="00C70AA4" w:rsidRPr="00FC3E46" w:rsidRDefault="00C70AA4" w:rsidP="00C70AA4">
            <w:pPr>
              <w:widowControl/>
              <w:jc w:val="left"/>
              <w:rPr>
                <w:rFonts w:ascii="Times New Roman" w:hAnsi="Times New Roman"/>
                <w:color w:val="000000"/>
                <w:kern w:val="0"/>
              </w:rPr>
            </w:pPr>
            <w:r w:rsidRPr="00FC3E46">
              <w:rPr>
                <w:rFonts w:ascii="Times New Roman" w:eastAsia="仿宋_GB2312" w:hAnsi="Times New Roman"/>
                <w:color w:val="000000"/>
                <w:kern w:val="0"/>
              </w:rPr>
              <w:t>其他</w:t>
            </w:r>
          </w:p>
        </w:tc>
      </w:tr>
      <w:tr w:rsidR="00C70AA4" w:rsidRPr="0006117F" w:rsidTr="00FC3E46">
        <w:trPr>
          <w:trHeight w:val="480"/>
          <w:jc w:val="center"/>
        </w:trPr>
        <w:tc>
          <w:tcPr>
            <w:tcW w:w="1797" w:type="dxa"/>
            <w:tcBorders>
              <w:top w:val="nil"/>
              <w:left w:val="single" w:sz="4" w:space="0" w:color="auto"/>
              <w:bottom w:val="single" w:sz="4" w:space="0" w:color="auto"/>
              <w:right w:val="single" w:sz="4" w:space="0" w:color="auto"/>
            </w:tcBorders>
            <w:shd w:val="clear" w:color="auto" w:fill="auto"/>
            <w:vAlign w:val="center"/>
            <w:hideMark/>
          </w:tcPr>
          <w:p w:rsidR="00C70AA4" w:rsidRPr="006C7058" w:rsidRDefault="00C70AA4" w:rsidP="009F5C46">
            <w:pPr>
              <w:widowControl/>
              <w:jc w:val="center"/>
              <w:rPr>
                <w:rFonts w:ascii="Times New Roman" w:hAnsi="Times New Roman"/>
                <w:color w:val="000000"/>
                <w:kern w:val="0"/>
                <w:sz w:val="22"/>
              </w:rPr>
            </w:pPr>
            <w:r w:rsidRPr="006C7058">
              <w:rPr>
                <w:rFonts w:ascii="Times New Roman" w:eastAsia="仿宋_GB2312" w:hAnsi="Times New Roman"/>
                <w:color w:val="000000"/>
                <w:kern w:val="0"/>
                <w:sz w:val="22"/>
              </w:rPr>
              <w:t>全省</w:t>
            </w:r>
            <w:r w:rsidRPr="006C7058">
              <w:rPr>
                <w:rFonts w:ascii="Times New Roman" w:eastAsia="仿宋_GB2312" w:hAnsi="Times New Roman"/>
                <w:color w:val="000000"/>
                <w:kern w:val="0"/>
                <w:sz w:val="22"/>
              </w:rPr>
              <w:br/>
            </w:r>
            <w:r w:rsidRPr="006C7058">
              <w:rPr>
                <w:rFonts w:ascii="Times New Roman" w:eastAsia="仿宋_GB2312" w:hAnsi="Times New Roman"/>
                <w:color w:val="000000"/>
                <w:kern w:val="0"/>
                <w:sz w:val="22"/>
              </w:rPr>
              <w:t>（</w:t>
            </w:r>
            <w:r w:rsidR="009F5C46" w:rsidRPr="006C7058">
              <w:rPr>
                <w:rFonts w:ascii="Times New Roman" w:eastAsia="仿宋_GB2312" w:hAnsi="Times New Roman"/>
                <w:color w:val="000000"/>
                <w:kern w:val="0"/>
                <w:sz w:val="22"/>
              </w:rPr>
              <w:t>自治区、</w:t>
            </w:r>
            <w:r w:rsidRPr="006C7058">
              <w:rPr>
                <w:rFonts w:ascii="Times New Roman" w:eastAsia="仿宋_GB2312" w:hAnsi="Times New Roman"/>
                <w:color w:val="000000"/>
                <w:kern w:val="0"/>
                <w:sz w:val="22"/>
              </w:rPr>
              <w:t>市）</w:t>
            </w:r>
          </w:p>
        </w:tc>
        <w:tc>
          <w:tcPr>
            <w:tcW w:w="1059"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1228"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1052"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520"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520"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520"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1054"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1012"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582"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990"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1012"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546"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533"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r>
      <w:tr w:rsidR="00C70AA4" w:rsidRPr="0006117F" w:rsidTr="00FC3E46">
        <w:trPr>
          <w:trHeight w:val="631"/>
          <w:jc w:val="center"/>
        </w:trPr>
        <w:tc>
          <w:tcPr>
            <w:tcW w:w="1797" w:type="dxa"/>
            <w:tcBorders>
              <w:top w:val="nil"/>
              <w:left w:val="single" w:sz="4" w:space="0" w:color="auto"/>
              <w:bottom w:val="single" w:sz="4" w:space="0" w:color="auto"/>
              <w:right w:val="single" w:sz="4" w:space="0" w:color="auto"/>
            </w:tcBorders>
            <w:shd w:val="clear" w:color="auto" w:fill="auto"/>
            <w:vAlign w:val="center"/>
            <w:hideMark/>
          </w:tcPr>
          <w:p w:rsidR="00C70AA4" w:rsidRPr="006C7058" w:rsidRDefault="00C70AA4" w:rsidP="00C70AA4">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其中：设市城市</w:t>
            </w:r>
          </w:p>
        </w:tc>
        <w:tc>
          <w:tcPr>
            <w:tcW w:w="1059"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1228"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1052"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520"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520"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520"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1054"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1012"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582"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990"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1012"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546"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533"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r>
      <w:tr w:rsidR="00C70AA4" w:rsidRPr="0006117F" w:rsidTr="00FC3E46">
        <w:trPr>
          <w:trHeight w:val="554"/>
          <w:jc w:val="center"/>
        </w:trPr>
        <w:tc>
          <w:tcPr>
            <w:tcW w:w="1797" w:type="dxa"/>
            <w:tcBorders>
              <w:top w:val="nil"/>
              <w:left w:val="single" w:sz="4" w:space="0" w:color="auto"/>
              <w:bottom w:val="single" w:sz="4" w:space="0" w:color="auto"/>
              <w:right w:val="single" w:sz="4" w:space="0" w:color="auto"/>
            </w:tcBorders>
            <w:shd w:val="clear" w:color="auto" w:fill="auto"/>
            <w:noWrap/>
            <w:vAlign w:val="center"/>
            <w:hideMark/>
          </w:tcPr>
          <w:p w:rsidR="00C70AA4" w:rsidRPr="006C7058" w:rsidRDefault="00C70AA4" w:rsidP="00C70AA4">
            <w:pPr>
              <w:widowControl/>
              <w:jc w:val="center"/>
              <w:rPr>
                <w:rFonts w:ascii="Times New Roman" w:hAnsi="Times New Roman"/>
                <w:color w:val="000000"/>
                <w:kern w:val="0"/>
                <w:sz w:val="22"/>
              </w:rPr>
            </w:pPr>
            <w:r w:rsidRPr="006C7058">
              <w:rPr>
                <w:rFonts w:ascii="Times New Roman" w:eastAsia="仿宋_GB2312" w:hAnsi="Times New Roman"/>
                <w:color w:val="000000"/>
                <w:kern w:val="0"/>
                <w:sz w:val="22"/>
              </w:rPr>
              <w:t>其中：县城</w:t>
            </w:r>
          </w:p>
        </w:tc>
        <w:tc>
          <w:tcPr>
            <w:tcW w:w="1059"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1228"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1052"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520"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520"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520"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1054"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1012"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582"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990"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1012"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546"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533"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r>
      <w:tr w:rsidR="00C70AA4" w:rsidRPr="0006117F" w:rsidTr="00FC3E46">
        <w:trPr>
          <w:trHeight w:val="715"/>
          <w:jc w:val="center"/>
        </w:trPr>
        <w:tc>
          <w:tcPr>
            <w:tcW w:w="1797" w:type="dxa"/>
            <w:tcBorders>
              <w:top w:val="nil"/>
              <w:left w:val="single" w:sz="4" w:space="0" w:color="auto"/>
              <w:bottom w:val="single" w:sz="4" w:space="0" w:color="auto"/>
              <w:right w:val="single" w:sz="4" w:space="0" w:color="auto"/>
            </w:tcBorders>
            <w:shd w:val="clear" w:color="auto" w:fill="auto"/>
            <w:noWrap/>
            <w:vAlign w:val="center"/>
            <w:hideMark/>
          </w:tcPr>
          <w:p w:rsidR="00C70AA4" w:rsidRPr="006C7058" w:rsidRDefault="00C70AA4" w:rsidP="00C70AA4">
            <w:pPr>
              <w:widowControl/>
              <w:jc w:val="center"/>
              <w:rPr>
                <w:rFonts w:ascii="Times New Roman" w:hAnsi="Times New Roman"/>
                <w:color w:val="000000"/>
                <w:kern w:val="0"/>
                <w:sz w:val="22"/>
              </w:rPr>
            </w:pPr>
            <w:r w:rsidRPr="006C7058">
              <w:rPr>
                <w:rFonts w:ascii="Times New Roman" w:eastAsia="仿宋_GB2312" w:hAnsi="Times New Roman"/>
                <w:color w:val="000000"/>
                <w:kern w:val="0"/>
                <w:sz w:val="22"/>
              </w:rPr>
              <w:t>其中：建制镇</w:t>
            </w:r>
            <w:r w:rsidR="00A24615">
              <w:rPr>
                <w:rFonts w:ascii="Times New Roman" w:eastAsia="仿宋_GB2312" w:hAnsi="Times New Roman" w:hint="eastAsia"/>
                <w:color w:val="000000"/>
                <w:kern w:val="0"/>
                <w:sz w:val="22"/>
              </w:rPr>
              <w:t>（不含县城城关镇）</w:t>
            </w:r>
          </w:p>
        </w:tc>
        <w:tc>
          <w:tcPr>
            <w:tcW w:w="1059"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1228"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1052"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520"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520"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520"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1054"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1012"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582"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990"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1012"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546"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533" w:type="dxa"/>
            <w:tcBorders>
              <w:top w:val="nil"/>
              <w:left w:val="nil"/>
              <w:bottom w:val="single" w:sz="4" w:space="0" w:color="auto"/>
              <w:right w:val="single" w:sz="4" w:space="0" w:color="auto"/>
            </w:tcBorders>
            <w:shd w:val="clear" w:color="auto" w:fill="auto"/>
            <w:noWrap/>
            <w:vAlign w:val="center"/>
            <w:hideMark/>
          </w:tcPr>
          <w:p w:rsidR="00C70AA4" w:rsidRPr="006C7058" w:rsidRDefault="00C70AA4" w:rsidP="00C70AA4">
            <w:pPr>
              <w:widowControl/>
              <w:jc w:val="left"/>
              <w:rPr>
                <w:rFonts w:ascii="Times New Roman" w:hAnsi="Times New Roman"/>
                <w:color w:val="000000"/>
                <w:kern w:val="0"/>
                <w:sz w:val="22"/>
              </w:rPr>
            </w:pPr>
            <w:r w:rsidRPr="006C7058">
              <w:rPr>
                <w:rFonts w:ascii="Times New Roman" w:hAnsi="Times New Roman"/>
                <w:color w:val="000000"/>
                <w:kern w:val="0"/>
                <w:sz w:val="22"/>
              </w:rPr>
              <w:t xml:space="preserve">　</w:t>
            </w:r>
          </w:p>
        </w:tc>
      </w:tr>
    </w:tbl>
    <w:p w:rsidR="00057A90" w:rsidRPr="009F5C46" w:rsidRDefault="00C70AA4" w:rsidP="00D96181">
      <w:pPr>
        <w:adjustRightInd w:val="0"/>
        <w:snapToGrid w:val="0"/>
        <w:spacing w:line="520" w:lineRule="exact"/>
        <w:rPr>
          <w:rFonts w:ascii="Times New Roman" w:eastAsia="方正仿宋_GBK" w:hAnsi="Times New Roman" w:hint="eastAsia"/>
          <w:sz w:val="24"/>
          <w:szCs w:val="30"/>
        </w:rPr>
      </w:pPr>
      <w:r w:rsidRPr="009F5C46">
        <w:rPr>
          <w:rFonts w:ascii="Times New Roman" w:eastAsia="方正仿宋_GBK" w:hAnsi="Times New Roman"/>
          <w:sz w:val="24"/>
          <w:szCs w:val="30"/>
        </w:rPr>
        <w:t>备注：设市城市人口按城区人口</w:t>
      </w:r>
      <w:r w:rsidRPr="009F5C46">
        <w:rPr>
          <w:rFonts w:ascii="Times New Roman" w:eastAsia="方正仿宋_GBK" w:hAnsi="Times New Roman"/>
          <w:sz w:val="24"/>
          <w:szCs w:val="30"/>
        </w:rPr>
        <w:t>+</w:t>
      </w:r>
      <w:r w:rsidRPr="009F5C46">
        <w:rPr>
          <w:rFonts w:ascii="Times New Roman" w:eastAsia="方正仿宋_GBK" w:hAnsi="Times New Roman"/>
          <w:sz w:val="24"/>
          <w:szCs w:val="30"/>
        </w:rPr>
        <w:t>城区暂住，县城人口按县城人口</w:t>
      </w:r>
      <w:r w:rsidRPr="009F5C46">
        <w:rPr>
          <w:rFonts w:ascii="Times New Roman" w:eastAsia="方正仿宋_GBK" w:hAnsi="Times New Roman"/>
          <w:sz w:val="24"/>
          <w:szCs w:val="30"/>
        </w:rPr>
        <w:t>+</w:t>
      </w:r>
      <w:r w:rsidRPr="009F5C46">
        <w:rPr>
          <w:rFonts w:ascii="Times New Roman" w:eastAsia="方正仿宋_GBK" w:hAnsi="Times New Roman"/>
          <w:sz w:val="24"/>
          <w:szCs w:val="30"/>
        </w:rPr>
        <w:t>县城暂住</w:t>
      </w:r>
    </w:p>
    <w:p w:rsidR="00A24615" w:rsidRPr="009F5C46" w:rsidRDefault="00A24615" w:rsidP="009F5C46">
      <w:pPr>
        <w:adjustRightInd w:val="0"/>
        <w:snapToGrid w:val="0"/>
        <w:spacing w:line="520" w:lineRule="exact"/>
        <w:ind w:firstLineChars="329" w:firstLine="790"/>
        <w:rPr>
          <w:rFonts w:ascii="Times New Roman" w:eastAsia="方正仿宋_GBK" w:hAnsi="Times New Roman"/>
          <w:sz w:val="24"/>
          <w:szCs w:val="30"/>
        </w:rPr>
        <w:sectPr w:rsidR="00A24615" w:rsidRPr="009F5C46" w:rsidSect="00BA7CCA">
          <w:footerReference w:type="default" r:id="rId10"/>
          <w:pgSz w:w="16838" w:h="11906" w:orient="landscape"/>
          <w:pgMar w:top="1800" w:right="1440" w:bottom="1800" w:left="1440" w:header="851" w:footer="992" w:gutter="0"/>
          <w:cols w:space="425"/>
          <w:docGrid w:type="lines" w:linePitch="312"/>
        </w:sectPr>
      </w:pPr>
      <w:r w:rsidRPr="009F5C46">
        <w:rPr>
          <w:rFonts w:ascii="Times New Roman" w:eastAsia="方正仿宋_GBK" w:hAnsi="Times New Roman" w:hint="eastAsia"/>
          <w:sz w:val="24"/>
          <w:szCs w:val="30"/>
        </w:rPr>
        <w:t>建制镇（不含县城城关镇）人口按镇区人口</w:t>
      </w:r>
      <w:r w:rsidRPr="009F5C46">
        <w:rPr>
          <w:rFonts w:ascii="Times New Roman" w:eastAsia="方正仿宋_GBK" w:hAnsi="Times New Roman" w:hint="eastAsia"/>
          <w:sz w:val="24"/>
          <w:szCs w:val="30"/>
        </w:rPr>
        <w:t>+</w:t>
      </w:r>
      <w:r w:rsidRPr="009F5C46">
        <w:rPr>
          <w:rFonts w:ascii="Times New Roman" w:eastAsia="方正仿宋_GBK" w:hAnsi="Times New Roman" w:hint="eastAsia"/>
          <w:sz w:val="24"/>
          <w:szCs w:val="30"/>
        </w:rPr>
        <w:t>镇区暂住</w:t>
      </w:r>
    </w:p>
    <w:p w:rsidR="00B5688B" w:rsidRPr="00F364C0" w:rsidRDefault="00BE2665" w:rsidP="00F364C0">
      <w:pPr>
        <w:adjustRightInd w:val="0"/>
        <w:snapToGrid w:val="0"/>
        <w:spacing w:line="588" w:lineRule="exact"/>
        <w:rPr>
          <w:rFonts w:ascii="Times New Roman" w:eastAsia="方正仿宋_GBK" w:hAnsi="Times New Roman"/>
          <w:b/>
          <w:sz w:val="30"/>
          <w:szCs w:val="30"/>
        </w:rPr>
      </w:pPr>
      <w:r w:rsidRPr="00F364C0">
        <w:rPr>
          <w:rFonts w:ascii="Times New Roman" w:eastAsia="方正仿宋_GBK" w:hAnsi="Times New Roman"/>
          <w:b/>
          <w:sz w:val="30"/>
          <w:szCs w:val="30"/>
        </w:rPr>
        <w:lastRenderedPageBreak/>
        <w:t>附表</w:t>
      </w:r>
      <w:r w:rsidR="00C70AA4" w:rsidRPr="00F364C0">
        <w:rPr>
          <w:rFonts w:ascii="Times New Roman" w:eastAsia="方正仿宋_GBK" w:hAnsi="Times New Roman"/>
          <w:b/>
          <w:sz w:val="30"/>
          <w:szCs w:val="30"/>
        </w:rPr>
        <w:t xml:space="preserve">2 </w:t>
      </w:r>
    </w:p>
    <w:p w:rsidR="00C70AA4" w:rsidRPr="00F364C0" w:rsidRDefault="00F95232" w:rsidP="00F364C0">
      <w:pPr>
        <w:adjustRightInd w:val="0"/>
        <w:snapToGrid w:val="0"/>
        <w:spacing w:line="588" w:lineRule="exact"/>
        <w:jc w:val="center"/>
        <w:rPr>
          <w:rFonts w:ascii="Times New Roman" w:eastAsia="方正仿宋_GBK" w:hAnsi="Times New Roman"/>
          <w:b/>
          <w:sz w:val="30"/>
          <w:szCs w:val="30"/>
        </w:rPr>
      </w:pPr>
      <w:r w:rsidRPr="0037184E">
        <w:rPr>
          <w:rFonts w:ascii="Times New Roman" w:eastAsia="方正仿宋_GBK" w:hAnsi="Times New Roman"/>
          <w:sz w:val="28"/>
          <w:szCs w:val="28"/>
        </w:rPr>
        <w:t>×××</w:t>
      </w:r>
      <w:r w:rsidR="00DB672A" w:rsidRPr="00F364C0">
        <w:rPr>
          <w:rFonts w:ascii="Times New Roman" w:eastAsia="方正仿宋_GBK" w:hAnsi="Times New Roman"/>
          <w:b/>
          <w:sz w:val="30"/>
          <w:szCs w:val="30"/>
        </w:rPr>
        <w:t>省（自治区、</w:t>
      </w:r>
      <w:r w:rsidR="00D96181" w:rsidRPr="00F364C0">
        <w:rPr>
          <w:rFonts w:ascii="Times New Roman" w:eastAsia="方正仿宋_GBK" w:hAnsi="Times New Roman"/>
          <w:b/>
          <w:sz w:val="30"/>
          <w:szCs w:val="30"/>
        </w:rPr>
        <w:t>直辖市、</w:t>
      </w:r>
      <w:r w:rsidR="00DB672A" w:rsidRPr="00F364C0">
        <w:rPr>
          <w:rFonts w:ascii="Times New Roman" w:eastAsia="方正仿宋_GBK" w:hAnsi="Times New Roman"/>
          <w:b/>
          <w:sz w:val="30"/>
          <w:szCs w:val="30"/>
        </w:rPr>
        <w:t>计划单列市）</w:t>
      </w:r>
      <w:r w:rsidR="00DB672A" w:rsidRPr="00F364C0">
        <w:rPr>
          <w:rFonts w:ascii="Times New Roman" w:eastAsia="方正仿宋_GBK" w:hAnsi="Times New Roman"/>
          <w:b/>
          <w:sz w:val="30"/>
          <w:szCs w:val="30"/>
        </w:rPr>
        <w:t>“</w:t>
      </w:r>
      <w:r w:rsidR="00DB672A" w:rsidRPr="00F364C0">
        <w:rPr>
          <w:rFonts w:ascii="Times New Roman" w:eastAsia="方正仿宋_GBK" w:hAnsi="Times New Roman"/>
          <w:b/>
          <w:sz w:val="30"/>
          <w:szCs w:val="30"/>
        </w:rPr>
        <w:t>十三五</w:t>
      </w:r>
      <w:r w:rsidR="00DB672A" w:rsidRPr="00F364C0">
        <w:rPr>
          <w:rFonts w:ascii="Times New Roman" w:eastAsia="方正仿宋_GBK" w:hAnsi="Times New Roman"/>
          <w:b/>
          <w:sz w:val="30"/>
          <w:szCs w:val="30"/>
        </w:rPr>
        <w:t>”</w:t>
      </w:r>
      <w:r w:rsidR="00DB672A" w:rsidRPr="00F364C0">
        <w:rPr>
          <w:rFonts w:ascii="Times New Roman" w:eastAsia="方正仿宋_GBK" w:hAnsi="Times New Roman"/>
          <w:b/>
          <w:sz w:val="30"/>
          <w:szCs w:val="30"/>
        </w:rPr>
        <w:t>规划目标完成情况表</w:t>
      </w: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119"/>
        <w:gridCol w:w="4536"/>
        <w:gridCol w:w="3119"/>
        <w:gridCol w:w="1134"/>
        <w:gridCol w:w="1417"/>
        <w:gridCol w:w="1559"/>
      </w:tblGrid>
      <w:tr w:rsidR="00464E2A" w:rsidRPr="0006117F" w:rsidTr="00BE2665">
        <w:trPr>
          <w:trHeight w:val="773"/>
          <w:tblHeader/>
        </w:trPr>
        <w:tc>
          <w:tcPr>
            <w:tcW w:w="567" w:type="dxa"/>
            <w:shd w:val="clear" w:color="000000" w:fill="auto"/>
            <w:vAlign w:val="center"/>
            <w:hideMark/>
          </w:tcPr>
          <w:p w:rsidR="00BA7CCA" w:rsidRPr="006C7058" w:rsidRDefault="00BA7CCA" w:rsidP="00DB672A">
            <w:pPr>
              <w:widowControl/>
              <w:jc w:val="center"/>
              <w:rPr>
                <w:rFonts w:ascii="Times New Roman" w:eastAsia="仿宋_GB2312" w:hAnsi="Times New Roman"/>
                <w:bCs/>
                <w:color w:val="000000"/>
                <w:kern w:val="0"/>
                <w:sz w:val="22"/>
              </w:rPr>
            </w:pPr>
            <w:r w:rsidRPr="006C7058">
              <w:rPr>
                <w:rFonts w:ascii="Times New Roman" w:eastAsia="仿宋_GB2312" w:hAnsi="Times New Roman"/>
                <w:bCs/>
                <w:color w:val="000000"/>
                <w:kern w:val="0"/>
                <w:sz w:val="22"/>
              </w:rPr>
              <w:t>序号</w:t>
            </w:r>
          </w:p>
        </w:tc>
        <w:tc>
          <w:tcPr>
            <w:tcW w:w="3119" w:type="dxa"/>
            <w:shd w:val="clear" w:color="000000" w:fill="auto"/>
            <w:noWrap/>
            <w:vAlign w:val="center"/>
            <w:hideMark/>
          </w:tcPr>
          <w:p w:rsidR="00BA7CCA" w:rsidRPr="006C7058" w:rsidRDefault="00BA7CCA" w:rsidP="00DB672A">
            <w:pPr>
              <w:widowControl/>
              <w:jc w:val="center"/>
              <w:rPr>
                <w:rFonts w:ascii="Times New Roman" w:eastAsia="仿宋_GB2312" w:hAnsi="Times New Roman"/>
                <w:bCs/>
                <w:color w:val="000000"/>
                <w:kern w:val="0"/>
                <w:sz w:val="22"/>
              </w:rPr>
            </w:pPr>
            <w:r w:rsidRPr="006C7058">
              <w:rPr>
                <w:rFonts w:ascii="Times New Roman" w:eastAsia="仿宋_GB2312" w:hAnsi="Times New Roman"/>
                <w:bCs/>
                <w:color w:val="000000"/>
                <w:kern w:val="0"/>
                <w:sz w:val="22"/>
              </w:rPr>
              <w:t>主要指标</w:t>
            </w:r>
          </w:p>
        </w:tc>
        <w:tc>
          <w:tcPr>
            <w:tcW w:w="4536" w:type="dxa"/>
            <w:shd w:val="clear" w:color="000000" w:fill="auto"/>
            <w:noWrap/>
            <w:vAlign w:val="center"/>
            <w:hideMark/>
          </w:tcPr>
          <w:p w:rsidR="00BA7CCA" w:rsidRPr="006C7058" w:rsidRDefault="00BA7CCA" w:rsidP="00DB672A">
            <w:pPr>
              <w:widowControl/>
              <w:jc w:val="center"/>
              <w:rPr>
                <w:rFonts w:ascii="Times New Roman" w:eastAsia="仿宋_GB2312" w:hAnsi="Times New Roman"/>
                <w:bCs/>
                <w:color w:val="000000"/>
                <w:kern w:val="0"/>
                <w:sz w:val="22"/>
              </w:rPr>
            </w:pPr>
            <w:r w:rsidRPr="006C7058">
              <w:rPr>
                <w:rFonts w:ascii="Times New Roman" w:eastAsia="仿宋_GB2312" w:hAnsi="Times New Roman"/>
                <w:bCs/>
                <w:color w:val="000000"/>
                <w:kern w:val="0"/>
                <w:sz w:val="22"/>
              </w:rPr>
              <w:t>地区</w:t>
            </w:r>
          </w:p>
        </w:tc>
        <w:tc>
          <w:tcPr>
            <w:tcW w:w="3119" w:type="dxa"/>
            <w:shd w:val="clear" w:color="000000" w:fill="auto"/>
            <w:vAlign w:val="center"/>
            <w:hideMark/>
          </w:tcPr>
          <w:p w:rsidR="00BA7CCA" w:rsidRPr="006C7058" w:rsidRDefault="00BA7CCA" w:rsidP="00DB672A">
            <w:pPr>
              <w:widowControl/>
              <w:jc w:val="center"/>
              <w:rPr>
                <w:rFonts w:ascii="Times New Roman" w:hAnsi="Times New Roman"/>
                <w:bCs/>
                <w:color w:val="000000"/>
                <w:kern w:val="0"/>
                <w:sz w:val="22"/>
              </w:rPr>
            </w:pPr>
            <w:r w:rsidRPr="006C7058">
              <w:rPr>
                <w:rFonts w:ascii="Times New Roman" w:hAnsi="Times New Roman"/>
                <w:bCs/>
                <w:color w:val="000000"/>
                <w:kern w:val="0"/>
                <w:sz w:val="22"/>
              </w:rPr>
              <w:t>“</w:t>
            </w:r>
            <w:r w:rsidRPr="006C7058">
              <w:rPr>
                <w:rFonts w:ascii="Times New Roman" w:eastAsia="仿宋_GB2312" w:hAnsi="Times New Roman"/>
                <w:bCs/>
                <w:color w:val="000000"/>
                <w:kern w:val="0"/>
                <w:sz w:val="22"/>
              </w:rPr>
              <w:t>十三五</w:t>
            </w:r>
            <w:r w:rsidRPr="006C7058">
              <w:rPr>
                <w:rFonts w:ascii="Times New Roman" w:hAnsi="Times New Roman"/>
                <w:bCs/>
                <w:color w:val="000000"/>
                <w:kern w:val="0"/>
                <w:sz w:val="22"/>
              </w:rPr>
              <w:t>”</w:t>
            </w:r>
            <w:r w:rsidRPr="006C7058">
              <w:rPr>
                <w:rFonts w:ascii="Times New Roman" w:hAnsi="Times New Roman"/>
                <w:bCs/>
                <w:color w:val="000000"/>
                <w:kern w:val="0"/>
                <w:sz w:val="22"/>
              </w:rPr>
              <w:br/>
            </w:r>
            <w:r w:rsidRPr="006C7058">
              <w:rPr>
                <w:rFonts w:ascii="Times New Roman" w:eastAsia="仿宋_GB2312" w:hAnsi="Times New Roman"/>
                <w:bCs/>
                <w:color w:val="000000"/>
                <w:kern w:val="0"/>
                <w:sz w:val="22"/>
              </w:rPr>
              <w:t>国家规划目标</w:t>
            </w:r>
          </w:p>
        </w:tc>
        <w:tc>
          <w:tcPr>
            <w:tcW w:w="1134" w:type="dxa"/>
            <w:shd w:val="clear" w:color="000000" w:fill="auto"/>
            <w:vAlign w:val="center"/>
            <w:hideMark/>
          </w:tcPr>
          <w:p w:rsidR="00BA7CCA" w:rsidRPr="006C7058" w:rsidRDefault="00835F93" w:rsidP="00835F93">
            <w:pPr>
              <w:widowControl/>
              <w:jc w:val="center"/>
              <w:rPr>
                <w:rFonts w:ascii="Times New Roman" w:hAnsi="Times New Roman"/>
                <w:bCs/>
                <w:color w:val="000000"/>
                <w:kern w:val="0"/>
                <w:sz w:val="22"/>
              </w:rPr>
            </w:pPr>
            <w:r w:rsidRPr="00835F93">
              <w:rPr>
                <w:rFonts w:ascii="Times New Roman" w:eastAsia="仿宋_GB2312" w:hAnsi="Times New Roman" w:hint="eastAsia"/>
                <w:bCs/>
                <w:color w:val="000000"/>
                <w:kern w:val="0"/>
                <w:sz w:val="22"/>
              </w:rPr>
              <w:t>规划中期</w:t>
            </w:r>
            <w:r w:rsidR="00BA7CCA" w:rsidRPr="006C7058">
              <w:rPr>
                <w:rFonts w:ascii="Times New Roman" w:eastAsia="仿宋_GB2312" w:hAnsi="Times New Roman"/>
                <w:bCs/>
                <w:color w:val="000000"/>
                <w:kern w:val="0"/>
                <w:sz w:val="22"/>
              </w:rPr>
              <w:br/>
            </w:r>
            <w:r w:rsidR="00BA7CCA" w:rsidRPr="006C7058">
              <w:rPr>
                <w:rFonts w:ascii="Times New Roman" w:eastAsia="仿宋_GB2312" w:hAnsi="Times New Roman"/>
                <w:bCs/>
                <w:color w:val="000000"/>
                <w:kern w:val="0"/>
                <w:sz w:val="22"/>
              </w:rPr>
              <w:t>完成情况</w:t>
            </w:r>
          </w:p>
        </w:tc>
        <w:tc>
          <w:tcPr>
            <w:tcW w:w="1417" w:type="dxa"/>
            <w:shd w:val="clear" w:color="000000" w:fill="auto"/>
            <w:vAlign w:val="center"/>
            <w:hideMark/>
          </w:tcPr>
          <w:p w:rsidR="00BA7CCA" w:rsidRPr="006C7058" w:rsidRDefault="00BA7CCA" w:rsidP="00DB672A">
            <w:pPr>
              <w:widowControl/>
              <w:jc w:val="center"/>
              <w:rPr>
                <w:rFonts w:ascii="Times New Roman" w:eastAsia="仿宋_GB2312" w:hAnsi="Times New Roman"/>
                <w:bCs/>
                <w:color w:val="000000"/>
                <w:kern w:val="0"/>
                <w:sz w:val="22"/>
              </w:rPr>
            </w:pPr>
            <w:r w:rsidRPr="006C7058">
              <w:rPr>
                <w:rFonts w:ascii="Times New Roman" w:eastAsia="仿宋_GB2312" w:hAnsi="Times New Roman"/>
                <w:bCs/>
                <w:color w:val="000000"/>
                <w:kern w:val="0"/>
                <w:sz w:val="22"/>
              </w:rPr>
              <w:t>预计</w:t>
            </w:r>
            <w:r w:rsidRPr="006C7058">
              <w:rPr>
                <w:rFonts w:ascii="Times New Roman" w:eastAsia="仿宋_GB2312" w:hAnsi="Times New Roman"/>
                <w:bCs/>
                <w:color w:val="000000"/>
                <w:kern w:val="0"/>
                <w:sz w:val="22"/>
              </w:rPr>
              <w:t>2020</w:t>
            </w:r>
            <w:r w:rsidRPr="006C7058">
              <w:rPr>
                <w:rFonts w:ascii="Times New Roman" w:eastAsia="仿宋_GB2312" w:hAnsi="Times New Roman"/>
                <w:bCs/>
                <w:color w:val="000000"/>
                <w:kern w:val="0"/>
                <w:sz w:val="22"/>
              </w:rPr>
              <w:t>年完成情况</w:t>
            </w:r>
          </w:p>
        </w:tc>
        <w:tc>
          <w:tcPr>
            <w:tcW w:w="1559" w:type="dxa"/>
            <w:shd w:val="clear" w:color="000000" w:fill="auto"/>
            <w:vAlign w:val="center"/>
            <w:hideMark/>
          </w:tcPr>
          <w:p w:rsidR="00BA7CCA" w:rsidRPr="006C7058" w:rsidRDefault="00BA7CCA" w:rsidP="00DB672A">
            <w:pPr>
              <w:widowControl/>
              <w:jc w:val="center"/>
              <w:rPr>
                <w:rFonts w:ascii="Times New Roman" w:eastAsia="仿宋_GB2312" w:hAnsi="Times New Roman"/>
                <w:bCs/>
                <w:color w:val="000000"/>
                <w:kern w:val="0"/>
                <w:sz w:val="22"/>
              </w:rPr>
            </w:pPr>
            <w:r w:rsidRPr="006C7058">
              <w:rPr>
                <w:rFonts w:ascii="Times New Roman" w:eastAsia="仿宋_GB2312" w:hAnsi="Times New Roman"/>
                <w:bCs/>
                <w:color w:val="000000"/>
                <w:kern w:val="0"/>
                <w:sz w:val="22"/>
              </w:rPr>
              <w:t>备注</w:t>
            </w:r>
          </w:p>
        </w:tc>
      </w:tr>
      <w:tr w:rsidR="00BA7CCA" w:rsidRPr="0006117F" w:rsidTr="00FC3E46">
        <w:trPr>
          <w:trHeight w:val="525"/>
        </w:trPr>
        <w:tc>
          <w:tcPr>
            <w:tcW w:w="567" w:type="dxa"/>
            <w:vMerge w:val="restart"/>
            <w:shd w:val="clear" w:color="auto" w:fill="auto"/>
            <w:noWrap/>
            <w:vAlign w:val="center"/>
            <w:hideMark/>
          </w:tcPr>
          <w:p w:rsidR="00BA7CCA" w:rsidRPr="006C7058" w:rsidRDefault="00BA7CCA" w:rsidP="00DB672A">
            <w:pPr>
              <w:widowControl/>
              <w:jc w:val="center"/>
              <w:rPr>
                <w:rFonts w:ascii="Times New Roman" w:hAnsi="Times New Roman"/>
                <w:color w:val="000000"/>
                <w:kern w:val="0"/>
                <w:sz w:val="22"/>
              </w:rPr>
            </w:pPr>
            <w:r w:rsidRPr="006C7058">
              <w:rPr>
                <w:rFonts w:ascii="Times New Roman" w:hAnsi="Times New Roman"/>
                <w:color w:val="000000"/>
                <w:kern w:val="0"/>
                <w:sz w:val="22"/>
              </w:rPr>
              <w:t>1</w:t>
            </w:r>
          </w:p>
        </w:tc>
        <w:tc>
          <w:tcPr>
            <w:tcW w:w="3119" w:type="dxa"/>
            <w:vMerge w:val="restart"/>
            <w:shd w:val="clear" w:color="auto" w:fill="auto"/>
            <w:vAlign w:val="center"/>
            <w:hideMark/>
          </w:tcPr>
          <w:p w:rsidR="00BA7CCA" w:rsidRPr="006C7058" w:rsidRDefault="00BA7CCA" w:rsidP="00DB672A">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无害化处理率（</w:t>
            </w:r>
            <w:r w:rsidRPr="006C7058">
              <w:rPr>
                <w:rFonts w:ascii="Times New Roman" w:eastAsia="仿宋_GB2312" w:hAnsi="Times New Roman"/>
                <w:color w:val="000000"/>
                <w:kern w:val="0"/>
                <w:sz w:val="22"/>
              </w:rPr>
              <w:t>%</w:t>
            </w:r>
            <w:r w:rsidRPr="006C7058">
              <w:rPr>
                <w:rFonts w:ascii="Times New Roman" w:eastAsia="仿宋_GB2312" w:hAnsi="Times New Roman"/>
                <w:color w:val="000000"/>
                <w:kern w:val="0"/>
                <w:sz w:val="22"/>
              </w:rPr>
              <w:t>）</w:t>
            </w:r>
          </w:p>
        </w:tc>
        <w:tc>
          <w:tcPr>
            <w:tcW w:w="4536" w:type="dxa"/>
            <w:shd w:val="clear" w:color="auto" w:fill="auto"/>
            <w:vAlign w:val="center"/>
            <w:hideMark/>
          </w:tcPr>
          <w:p w:rsidR="00BA7CCA" w:rsidRPr="006C7058" w:rsidRDefault="00BA7CCA" w:rsidP="00DB672A">
            <w:pPr>
              <w:widowControl/>
              <w:jc w:val="left"/>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省会城市（或直辖市、计划单列市城区）</w:t>
            </w:r>
          </w:p>
        </w:tc>
        <w:tc>
          <w:tcPr>
            <w:tcW w:w="3119" w:type="dxa"/>
            <w:shd w:val="clear" w:color="auto" w:fill="auto"/>
            <w:vAlign w:val="center"/>
            <w:hideMark/>
          </w:tcPr>
          <w:p w:rsidR="00BA7CCA" w:rsidRPr="006C7058" w:rsidRDefault="00BA7CCA" w:rsidP="00FC3E46">
            <w:pPr>
              <w:widowControl/>
              <w:jc w:val="center"/>
              <w:rPr>
                <w:rFonts w:ascii="Times New Roman" w:hAnsi="Times New Roman"/>
                <w:color w:val="000000"/>
                <w:kern w:val="0"/>
                <w:sz w:val="22"/>
              </w:rPr>
            </w:pPr>
            <w:r w:rsidRPr="006C7058">
              <w:rPr>
                <w:rFonts w:ascii="Times New Roman" w:hAnsi="Times New Roman"/>
                <w:color w:val="000000"/>
                <w:kern w:val="0"/>
                <w:sz w:val="22"/>
              </w:rPr>
              <w:t>100%</w:t>
            </w:r>
          </w:p>
        </w:tc>
        <w:tc>
          <w:tcPr>
            <w:tcW w:w="1134" w:type="dxa"/>
            <w:shd w:val="clear" w:color="auto" w:fill="auto"/>
            <w:noWrap/>
            <w:vAlign w:val="center"/>
            <w:hideMark/>
          </w:tcPr>
          <w:p w:rsidR="00BA7CCA" w:rsidRPr="006C7058" w:rsidRDefault="00BA7CCA" w:rsidP="00DB672A">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417" w:type="dxa"/>
            <w:shd w:val="clear" w:color="auto" w:fill="auto"/>
            <w:noWrap/>
            <w:vAlign w:val="center"/>
            <w:hideMark/>
          </w:tcPr>
          <w:p w:rsidR="00BA7CCA" w:rsidRPr="006C7058" w:rsidRDefault="00BA7CCA" w:rsidP="00DB672A">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559" w:type="dxa"/>
            <w:vMerge w:val="restart"/>
            <w:shd w:val="clear" w:color="auto" w:fill="auto"/>
            <w:vAlign w:val="center"/>
            <w:hideMark/>
          </w:tcPr>
          <w:p w:rsidR="00BA7CCA" w:rsidRPr="006C7058" w:rsidRDefault="00BA7CCA" w:rsidP="00DB672A">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无害化处理率为生活垃圾无害化处理量与清运量之比</w:t>
            </w:r>
          </w:p>
        </w:tc>
      </w:tr>
      <w:tr w:rsidR="00BA7CCA" w:rsidRPr="0006117F" w:rsidTr="00BE2665">
        <w:trPr>
          <w:trHeight w:val="255"/>
        </w:trPr>
        <w:tc>
          <w:tcPr>
            <w:tcW w:w="567" w:type="dxa"/>
            <w:vMerge/>
            <w:vAlign w:val="center"/>
            <w:hideMark/>
          </w:tcPr>
          <w:p w:rsidR="00BA7CCA" w:rsidRPr="006C7058" w:rsidRDefault="00BA7CCA" w:rsidP="00DB672A">
            <w:pPr>
              <w:widowControl/>
              <w:jc w:val="left"/>
              <w:rPr>
                <w:rFonts w:ascii="Times New Roman" w:hAnsi="Times New Roman"/>
                <w:color w:val="000000"/>
                <w:kern w:val="0"/>
                <w:sz w:val="22"/>
              </w:rPr>
            </w:pPr>
          </w:p>
        </w:tc>
        <w:tc>
          <w:tcPr>
            <w:tcW w:w="3119" w:type="dxa"/>
            <w:vMerge/>
            <w:vAlign w:val="center"/>
            <w:hideMark/>
          </w:tcPr>
          <w:p w:rsidR="00BA7CCA" w:rsidRPr="006C7058" w:rsidRDefault="00BA7CCA" w:rsidP="00DB672A">
            <w:pPr>
              <w:widowControl/>
              <w:jc w:val="left"/>
              <w:rPr>
                <w:rFonts w:ascii="Times New Roman" w:eastAsia="仿宋_GB2312" w:hAnsi="Times New Roman"/>
                <w:color w:val="000000"/>
                <w:kern w:val="0"/>
                <w:sz w:val="22"/>
              </w:rPr>
            </w:pPr>
          </w:p>
        </w:tc>
        <w:tc>
          <w:tcPr>
            <w:tcW w:w="4536" w:type="dxa"/>
            <w:shd w:val="clear" w:color="auto" w:fill="auto"/>
            <w:vAlign w:val="center"/>
            <w:hideMark/>
          </w:tcPr>
          <w:p w:rsidR="00BA7CCA" w:rsidRPr="006C7058" w:rsidRDefault="00BA7CCA" w:rsidP="00DB672A">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设市城市（包含省会城市）</w:t>
            </w:r>
          </w:p>
        </w:tc>
        <w:tc>
          <w:tcPr>
            <w:tcW w:w="3119" w:type="dxa"/>
            <w:shd w:val="clear" w:color="auto" w:fill="auto"/>
            <w:hideMark/>
          </w:tcPr>
          <w:p w:rsidR="00BA7CCA" w:rsidRPr="006C7058" w:rsidRDefault="00BA7CCA" w:rsidP="00DB672A">
            <w:pPr>
              <w:widowControl/>
              <w:jc w:val="center"/>
              <w:rPr>
                <w:rFonts w:ascii="Times New Roman" w:hAnsi="Times New Roman"/>
                <w:color w:val="000000"/>
                <w:kern w:val="0"/>
                <w:sz w:val="22"/>
              </w:rPr>
            </w:pPr>
            <w:r w:rsidRPr="006C7058">
              <w:rPr>
                <w:rFonts w:ascii="Times New Roman" w:hAnsi="Times New Roman"/>
                <w:color w:val="000000"/>
                <w:kern w:val="0"/>
                <w:sz w:val="22"/>
              </w:rPr>
              <w:t>95%</w:t>
            </w:r>
          </w:p>
        </w:tc>
        <w:tc>
          <w:tcPr>
            <w:tcW w:w="1134" w:type="dxa"/>
            <w:shd w:val="clear" w:color="auto" w:fill="auto"/>
            <w:noWrap/>
            <w:vAlign w:val="center"/>
            <w:hideMark/>
          </w:tcPr>
          <w:p w:rsidR="00BA7CCA" w:rsidRPr="006C7058" w:rsidRDefault="00BA7CCA" w:rsidP="00DB672A">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417" w:type="dxa"/>
            <w:shd w:val="clear" w:color="auto" w:fill="auto"/>
            <w:noWrap/>
            <w:vAlign w:val="center"/>
            <w:hideMark/>
          </w:tcPr>
          <w:p w:rsidR="00BA7CCA" w:rsidRPr="006C7058" w:rsidRDefault="00BA7CCA" w:rsidP="00DB672A">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559" w:type="dxa"/>
            <w:vMerge/>
            <w:vAlign w:val="center"/>
            <w:hideMark/>
          </w:tcPr>
          <w:p w:rsidR="00BA7CCA" w:rsidRPr="006C7058" w:rsidRDefault="00BA7CCA" w:rsidP="00DB672A">
            <w:pPr>
              <w:widowControl/>
              <w:jc w:val="left"/>
              <w:rPr>
                <w:rFonts w:ascii="Times New Roman" w:eastAsia="仿宋_GB2312" w:hAnsi="Times New Roman"/>
                <w:color w:val="000000"/>
                <w:kern w:val="0"/>
                <w:sz w:val="22"/>
              </w:rPr>
            </w:pPr>
          </w:p>
        </w:tc>
      </w:tr>
      <w:tr w:rsidR="00BA7CCA" w:rsidRPr="0006117F" w:rsidTr="00BE2665">
        <w:trPr>
          <w:trHeight w:val="255"/>
        </w:trPr>
        <w:tc>
          <w:tcPr>
            <w:tcW w:w="567" w:type="dxa"/>
            <w:vMerge/>
            <w:vAlign w:val="center"/>
            <w:hideMark/>
          </w:tcPr>
          <w:p w:rsidR="00BA7CCA" w:rsidRPr="006C7058" w:rsidRDefault="00BA7CCA" w:rsidP="00DB672A">
            <w:pPr>
              <w:widowControl/>
              <w:jc w:val="left"/>
              <w:rPr>
                <w:rFonts w:ascii="Times New Roman" w:hAnsi="Times New Roman"/>
                <w:color w:val="000000"/>
                <w:kern w:val="0"/>
                <w:sz w:val="22"/>
              </w:rPr>
            </w:pPr>
          </w:p>
        </w:tc>
        <w:tc>
          <w:tcPr>
            <w:tcW w:w="3119" w:type="dxa"/>
            <w:vMerge/>
            <w:vAlign w:val="center"/>
            <w:hideMark/>
          </w:tcPr>
          <w:p w:rsidR="00BA7CCA" w:rsidRPr="006C7058" w:rsidRDefault="00BA7CCA" w:rsidP="00DB672A">
            <w:pPr>
              <w:widowControl/>
              <w:jc w:val="left"/>
              <w:rPr>
                <w:rFonts w:ascii="Times New Roman" w:eastAsia="仿宋_GB2312" w:hAnsi="Times New Roman"/>
                <w:color w:val="000000"/>
                <w:kern w:val="0"/>
                <w:sz w:val="22"/>
              </w:rPr>
            </w:pPr>
          </w:p>
        </w:tc>
        <w:tc>
          <w:tcPr>
            <w:tcW w:w="4536" w:type="dxa"/>
            <w:shd w:val="clear" w:color="auto" w:fill="auto"/>
            <w:noWrap/>
            <w:vAlign w:val="center"/>
            <w:hideMark/>
          </w:tcPr>
          <w:p w:rsidR="00BA7CCA" w:rsidRPr="006C7058" w:rsidRDefault="00BA7CCA" w:rsidP="00DB672A">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县城</w:t>
            </w:r>
          </w:p>
        </w:tc>
        <w:tc>
          <w:tcPr>
            <w:tcW w:w="3119" w:type="dxa"/>
            <w:shd w:val="clear" w:color="auto" w:fill="auto"/>
            <w:hideMark/>
          </w:tcPr>
          <w:p w:rsidR="00BA7CCA" w:rsidRPr="006C7058" w:rsidRDefault="00BA7CCA" w:rsidP="00DB672A">
            <w:pPr>
              <w:widowControl/>
              <w:jc w:val="center"/>
              <w:rPr>
                <w:rFonts w:ascii="Times New Roman" w:hAnsi="Times New Roman"/>
                <w:color w:val="000000"/>
                <w:kern w:val="0"/>
                <w:sz w:val="22"/>
              </w:rPr>
            </w:pPr>
            <w:r w:rsidRPr="006C7058">
              <w:rPr>
                <w:rFonts w:ascii="Times New Roman" w:hAnsi="Times New Roman"/>
                <w:color w:val="000000"/>
                <w:kern w:val="0"/>
                <w:sz w:val="22"/>
              </w:rPr>
              <w:t>80%</w:t>
            </w:r>
          </w:p>
        </w:tc>
        <w:tc>
          <w:tcPr>
            <w:tcW w:w="1134" w:type="dxa"/>
            <w:shd w:val="clear" w:color="auto" w:fill="auto"/>
            <w:noWrap/>
            <w:vAlign w:val="center"/>
            <w:hideMark/>
          </w:tcPr>
          <w:p w:rsidR="00BA7CCA" w:rsidRPr="006C7058" w:rsidRDefault="00BA7CCA" w:rsidP="00DB672A">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417" w:type="dxa"/>
            <w:shd w:val="clear" w:color="auto" w:fill="auto"/>
            <w:noWrap/>
            <w:vAlign w:val="center"/>
            <w:hideMark/>
          </w:tcPr>
          <w:p w:rsidR="00BA7CCA" w:rsidRPr="006C7058" w:rsidRDefault="00BA7CCA" w:rsidP="00DB672A">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559" w:type="dxa"/>
            <w:vMerge/>
            <w:vAlign w:val="center"/>
            <w:hideMark/>
          </w:tcPr>
          <w:p w:rsidR="00BA7CCA" w:rsidRPr="006C7058" w:rsidRDefault="00BA7CCA" w:rsidP="00DB672A">
            <w:pPr>
              <w:widowControl/>
              <w:jc w:val="left"/>
              <w:rPr>
                <w:rFonts w:ascii="Times New Roman" w:eastAsia="仿宋_GB2312" w:hAnsi="Times New Roman"/>
                <w:color w:val="000000"/>
                <w:kern w:val="0"/>
                <w:sz w:val="22"/>
              </w:rPr>
            </w:pPr>
          </w:p>
        </w:tc>
      </w:tr>
      <w:tr w:rsidR="00BA7CCA" w:rsidRPr="0006117F" w:rsidTr="00BE2665">
        <w:trPr>
          <w:trHeight w:val="255"/>
        </w:trPr>
        <w:tc>
          <w:tcPr>
            <w:tcW w:w="567" w:type="dxa"/>
            <w:vMerge/>
            <w:vAlign w:val="center"/>
            <w:hideMark/>
          </w:tcPr>
          <w:p w:rsidR="00BA7CCA" w:rsidRPr="006C7058" w:rsidRDefault="00BA7CCA" w:rsidP="00DB672A">
            <w:pPr>
              <w:widowControl/>
              <w:jc w:val="left"/>
              <w:rPr>
                <w:rFonts w:ascii="Times New Roman" w:hAnsi="Times New Roman"/>
                <w:color w:val="000000"/>
                <w:kern w:val="0"/>
                <w:sz w:val="22"/>
              </w:rPr>
            </w:pPr>
          </w:p>
        </w:tc>
        <w:tc>
          <w:tcPr>
            <w:tcW w:w="3119" w:type="dxa"/>
            <w:vMerge/>
            <w:vAlign w:val="center"/>
            <w:hideMark/>
          </w:tcPr>
          <w:p w:rsidR="00BA7CCA" w:rsidRPr="006C7058" w:rsidRDefault="00BA7CCA" w:rsidP="00DB672A">
            <w:pPr>
              <w:widowControl/>
              <w:jc w:val="left"/>
              <w:rPr>
                <w:rFonts w:ascii="Times New Roman" w:eastAsia="仿宋_GB2312" w:hAnsi="Times New Roman"/>
                <w:color w:val="000000"/>
                <w:kern w:val="0"/>
                <w:sz w:val="22"/>
              </w:rPr>
            </w:pPr>
          </w:p>
        </w:tc>
        <w:tc>
          <w:tcPr>
            <w:tcW w:w="4536" w:type="dxa"/>
            <w:shd w:val="clear" w:color="auto" w:fill="auto"/>
            <w:noWrap/>
            <w:vAlign w:val="center"/>
            <w:hideMark/>
          </w:tcPr>
          <w:p w:rsidR="00BA7CCA" w:rsidRPr="006C7058" w:rsidRDefault="00BA7CCA" w:rsidP="00DB672A">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建制镇</w:t>
            </w:r>
          </w:p>
        </w:tc>
        <w:tc>
          <w:tcPr>
            <w:tcW w:w="3119" w:type="dxa"/>
            <w:shd w:val="clear" w:color="auto" w:fill="auto"/>
            <w:hideMark/>
          </w:tcPr>
          <w:p w:rsidR="00BA7CCA" w:rsidRPr="006C7058" w:rsidRDefault="00BA7CCA" w:rsidP="00DB672A">
            <w:pPr>
              <w:widowControl/>
              <w:jc w:val="center"/>
              <w:rPr>
                <w:rFonts w:ascii="Times New Roman" w:hAnsi="Times New Roman"/>
                <w:color w:val="000000"/>
                <w:kern w:val="0"/>
                <w:sz w:val="22"/>
              </w:rPr>
            </w:pPr>
            <w:r w:rsidRPr="006C7058">
              <w:rPr>
                <w:rFonts w:ascii="Times New Roman" w:hAnsi="Times New Roman"/>
                <w:color w:val="000000"/>
                <w:kern w:val="0"/>
                <w:sz w:val="22"/>
              </w:rPr>
              <w:t>70%</w:t>
            </w:r>
          </w:p>
        </w:tc>
        <w:tc>
          <w:tcPr>
            <w:tcW w:w="1134" w:type="dxa"/>
            <w:shd w:val="clear" w:color="auto" w:fill="auto"/>
            <w:noWrap/>
            <w:vAlign w:val="center"/>
            <w:hideMark/>
          </w:tcPr>
          <w:p w:rsidR="00BA7CCA" w:rsidRPr="006C7058" w:rsidRDefault="00BA7CCA" w:rsidP="00DB672A">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417" w:type="dxa"/>
            <w:shd w:val="clear" w:color="auto" w:fill="auto"/>
            <w:noWrap/>
            <w:vAlign w:val="center"/>
            <w:hideMark/>
          </w:tcPr>
          <w:p w:rsidR="00BA7CCA" w:rsidRPr="006C7058" w:rsidRDefault="00BA7CCA" w:rsidP="00DB672A">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559" w:type="dxa"/>
            <w:vMerge/>
            <w:vAlign w:val="center"/>
            <w:hideMark/>
          </w:tcPr>
          <w:p w:rsidR="00BA7CCA" w:rsidRPr="006C7058" w:rsidRDefault="00BA7CCA" w:rsidP="00DB672A">
            <w:pPr>
              <w:widowControl/>
              <w:jc w:val="left"/>
              <w:rPr>
                <w:rFonts w:ascii="Times New Roman" w:eastAsia="仿宋_GB2312" w:hAnsi="Times New Roman"/>
                <w:color w:val="000000"/>
                <w:kern w:val="0"/>
                <w:sz w:val="22"/>
              </w:rPr>
            </w:pPr>
          </w:p>
        </w:tc>
      </w:tr>
      <w:tr w:rsidR="00BA7CCA" w:rsidRPr="0006117F" w:rsidTr="00FC3E46">
        <w:trPr>
          <w:trHeight w:val="1218"/>
        </w:trPr>
        <w:tc>
          <w:tcPr>
            <w:tcW w:w="567" w:type="dxa"/>
            <w:shd w:val="clear" w:color="auto" w:fill="auto"/>
            <w:noWrap/>
            <w:vAlign w:val="center"/>
            <w:hideMark/>
          </w:tcPr>
          <w:p w:rsidR="00BA7CCA" w:rsidRPr="006C7058" w:rsidRDefault="00BA7CCA" w:rsidP="00DB672A">
            <w:pPr>
              <w:widowControl/>
              <w:jc w:val="center"/>
              <w:rPr>
                <w:rFonts w:ascii="Times New Roman" w:hAnsi="Times New Roman"/>
                <w:color w:val="000000"/>
                <w:kern w:val="0"/>
                <w:sz w:val="22"/>
              </w:rPr>
            </w:pPr>
            <w:r w:rsidRPr="006C7058">
              <w:rPr>
                <w:rFonts w:ascii="Times New Roman" w:hAnsi="Times New Roman"/>
                <w:color w:val="000000"/>
                <w:kern w:val="0"/>
                <w:sz w:val="22"/>
              </w:rPr>
              <w:t>2</w:t>
            </w:r>
          </w:p>
        </w:tc>
        <w:tc>
          <w:tcPr>
            <w:tcW w:w="3119" w:type="dxa"/>
            <w:shd w:val="clear" w:color="auto" w:fill="auto"/>
            <w:vAlign w:val="center"/>
            <w:hideMark/>
          </w:tcPr>
          <w:p w:rsidR="00BA7CCA" w:rsidRPr="006C7058" w:rsidRDefault="00BA7CCA" w:rsidP="00464E2A">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原生垃圾</w:t>
            </w:r>
            <w:r w:rsidRPr="006C7058">
              <w:rPr>
                <w:rFonts w:ascii="Times New Roman" w:eastAsia="仿宋_GB2312" w:hAnsi="Times New Roman"/>
                <w:color w:val="000000"/>
                <w:kern w:val="0"/>
                <w:sz w:val="22"/>
              </w:rPr>
              <w:t>“</w:t>
            </w:r>
            <w:r w:rsidRPr="006C7058">
              <w:rPr>
                <w:rFonts w:ascii="Times New Roman" w:eastAsia="仿宋_GB2312" w:hAnsi="Times New Roman"/>
                <w:color w:val="000000"/>
                <w:kern w:val="0"/>
                <w:sz w:val="22"/>
              </w:rPr>
              <w:t>零填埋</w:t>
            </w:r>
            <w:r w:rsidRPr="006C7058">
              <w:rPr>
                <w:rFonts w:ascii="Times New Roman" w:eastAsia="仿宋_GB2312" w:hAnsi="Times New Roman"/>
                <w:color w:val="000000"/>
                <w:kern w:val="0"/>
                <w:sz w:val="22"/>
              </w:rPr>
              <w:t>”</w:t>
            </w:r>
          </w:p>
        </w:tc>
        <w:tc>
          <w:tcPr>
            <w:tcW w:w="4536" w:type="dxa"/>
            <w:shd w:val="clear" w:color="auto" w:fill="auto"/>
            <w:vAlign w:val="center"/>
            <w:hideMark/>
          </w:tcPr>
          <w:p w:rsidR="00BA7CCA" w:rsidRPr="006C7058" w:rsidRDefault="00FC3E46" w:rsidP="00FC3E46">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具备条件的</w:t>
            </w:r>
            <w:r w:rsidR="00BA7CCA" w:rsidRPr="006C7058">
              <w:rPr>
                <w:rFonts w:ascii="Times New Roman" w:eastAsia="仿宋_GB2312" w:hAnsi="Times New Roman"/>
                <w:color w:val="000000"/>
                <w:kern w:val="0"/>
                <w:sz w:val="22"/>
              </w:rPr>
              <w:t>直辖市、计划单列市和省会城市（建成区）</w:t>
            </w:r>
          </w:p>
        </w:tc>
        <w:tc>
          <w:tcPr>
            <w:tcW w:w="3119" w:type="dxa"/>
            <w:shd w:val="clear" w:color="auto" w:fill="auto"/>
            <w:vAlign w:val="center"/>
            <w:hideMark/>
          </w:tcPr>
          <w:p w:rsidR="00BA7CCA" w:rsidRPr="006C7058" w:rsidRDefault="00FC3E46" w:rsidP="00DB672A">
            <w:pPr>
              <w:widowControl/>
              <w:jc w:val="center"/>
              <w:rPr>
                <w:rFonts w:ascii="Times New Roman" w:hAnsi="Times New Roman"/>
                <w:color w:val="000000"/>
                <w:kern w:val="0"/>
                <w:sz w:val="22"/>
              </w:rPr>
            </w:pPr>
            <w:r w:rsidRPr="006C7058">
              <w:rPr>
                <w:rFonts w:ascii="Times New Roman" w:eastAsia="仿宋_GB2312" w:hAnsi="Times New Roman"/>
                <w:color w:val="000000"/>
                <w:kern w:val="0"/>
                <w:sz w:val="22"/>
              </w:rPr>
              <w:t>原生垃圾</w:t>
            </w:r>
            <w:r w:rsidR="00D96181">
              <w:rPr>
                <w:rFonts w:ascii="Times New Roman" w:eastAsia="仿宋_GB2312" w:hAnsi="Times New Roman" w:hint="eastAsia"/>
                <w:color w:val="000000"/>
                <w:kern w:val="0"/>
                <w:sz w:val="22"/>
              </w:rPr>
              <w:t>直接填埋比例为</w:t>
            </w:r>
            <w:r w:rsidR="00D96181">
              <w:rPr>
                <w:rFonts w:ascii="Times New Roman" w:eastAsia="仿宋_GB2312" w:hAnsi="Times New Roman" w:hint="eastAsia"/>
                <w:color w:val="000000"/>
                <w:kern w:val="0"/>
                <w:sz w:val="22"/>
              </w:rPr>
              <w:t>0</w:t>
            </w:r>
          </w:p>
        </w:tc>
        <w:tc>
          <w:tcPr>
            <w:tcW w:w="1134" w:type="dxa"/>
            <w:shd w:val="clear" w:color="auto" w:fill="auto"/>
            <w:noWrap/>
            <w:vAlign w:val="center"/>
            <w:hideMark/>
          </w:tcPr>
          <w:p w:rsidR="00BA7CCA" w:rsidRPr="006C7058" w:rsidRDefault="00BA7CCA" w:rsidP="00DB672A">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417" w:type="dxa"/>
            <w:shd w:val="clear" w:color="auto" w:fill="auto"/>
            <w:noWrap/>
            <w:vAlign w:val="center"/>
            <w:hideMark/>
          </w:tcPr>
          <w:p w:rsidR="00BA7CCA" w:rsidRPr="006C7058" w:rsidRDefault="00BA7CCA" w:rsidP="00DB672A">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559" w:type="dxa"/>
            <w:shd w:val="clear" w:color="auto" w:fill="auto"/>
            <w:vAlign w:val="center"/>
            <w:hideMark/>
          </w:tcPr>
          <w:p w:rsidR="00BA7CCA" w:rsidRPr="006C7058" w:rsidRDefault="00D96181" w:rsidP="00D96181">
            <w:pPr>
              <w:widowControl/>
              <w:jc w:val="center"/>
              <w:rPr>
                <w:rFonts w:ascii="Times New Roman" w:eastAsia="仿宋_GB2312" w:hAnsi="Times New Roman"/>
                <w:color w:val="000000"/>
                <w:kern w:val="0"/>
                <w:sz w:val="22"/>
              </w:rPr>
            </w:pPr>
            <w:r>
              <w:rPr>
                <w:rFonts w:ascii="Times New Roman" w:eastAsia="仿宋_GB2312" w:hAnsi="Times New Roman" w:hint="eastAsia"/>
                <w:color w:val="000000"/>
                <w:kern w:val="0"/>
                <w:sz w:val="22"/>
              </w:rPr>
              <w:t>填写原生垃圾填埋比例</w:t>
            </w:r>
            <w:r w:rsidR="00BE2665" w:rsidRPr="006C7058">
              <w:rPr>
                <w:rFonts w:ascii="Times New Roman" w:eastAsia="仿宋_GB2312" w:hAnsi="Times New Roman"/>
                <w:color w:val="000000"/>
                <w:kern w:val="0"/>
                <w:sz w:val="22"/>
              </w:rPr>
              <w:t>，</w:t>
            </w:r>
            <w:r>
              <w:rPr>
                <w:rFonts w:ascii="Times New Roman" w:eastAsia="仿宋_GB2312" w:hAnsi="Times New Roman" w:hint="eastAsia"/>
                <w:color w:val="000000"/>
                <w:kern w:val="0"/>
                <w:sz w:val="22"/>
              </w:rPr>
              <w:t>若未完成零填埋请</w:t>
            </w:r>
            <w:r w:rsidR="00BE2665" w:rsidRPr="006C7058">
              <w:rPr>
                <w:rFonts w:ascii="Times New Roman" w:eastAsia="仿宋_GB2312" w:hAnsi="Times New Roman"/>
                <w:color w:val="000000"/>
                <w:kern w:val="0"/>
                <w:sz w:val="22"/>
              </w:rPr>
              <w:t>说明情况</w:t>
            </w:r>
          </w:p>
        </w:tc>
      </w:tr>
      <w:tr w:rsidR="00BA7CCA" w:rsidRPr="0006117F" w:rsidTr="00FC3E46">
        <w:trPr>
          <w:trHeight w:val="1105"/>
        </w:trPr>
        <w:tc>
          <w:tcPr>
            <w:tcW w:w="567" w:type="dxa"/>
            <w:shd w:val="clear" w:color="auto" w:fill="auto"/>
            <w:noWrap/>
            <w:vAlign w:val="center"/>
            <w:hideMark/>
          </w:tcPr>
          <w:p w:rsidR="00BA7CCA" w:rsidRPr="006C7058" w:rsidRDefault="00BA7CCA" w:rsidP="00DB672A">
            <w:pPr>
              <w:widowControl/>
              <w:jc w:val="center"/>
              <w:rPr>
                <w:rFonts w:ascii="Times New Roman" w:hAnsi="Times New Roman"/>
                <w:color w:val="000000"/>
                <w:kern w:val="0"/>
                <w:sz w:val="22"/>
              </w:rPr>
            </w:pPr>
            <w:r w:rsidRPr="006C7058">
              <w:rPr>
                <w:rFonts w:ascii="Times New Roman" w:hAnsi="Times New Roman"/>
                <w:color w:val="000000"/>
                <w:kern w:val="0"/>
                <w:sz w:val="22"/>
              </w:rPr>
              <w:t>3</w:t>
            </w:r>
          </w:p>
        </w:tc>
        <w:tc>
          <w:tcPr>
            <w:tcW w:w="3119" w:type="dxa"/>
            <w:shd w:val="clear" w:color="auto" w:fill="auto"/>
            <w:vAlign w:val="center"/>
            <w:hideMark/>
          </w:tcPr>
          <w:p w:rsidR="00BA7CCA" w:rsidRPr="006C7058" w:rsidRDefault="00BA7CCA" w:rsidP="00DB672A">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处理能力全覆盖</w:t>
            </w:r>
          </w:p>
        </w:tc>
        <w:tc>
          <w:tcPr>
            <w:tcW w:w="4536" w:type="dxa"/>
            <w:shd w:val="clear" w:color="auto" w:fill="auto"/>
            <w:vAlign w:val="center"/>
            <w:hideMark/>
          </w:tcPr>
          <w:p w:rsidR="00BA7CCA" w:rsidRPr="006C7058" w:rsidRDefault="00BA7CCA" w:rsidP="00FC3E46">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建制镇</w:t>
            </w:r>
          </w:p>
        </w:tc>
        <w:tc>
          <w:tcPr>
            <w:tcW w:w="3119" w:type="dxa"/>
            <w:shd w:val="clear" w:color="auto" w:fill="auto"/>
            <w:vAlign w:val="center"/>
            <w:hideMark/>
          </w:tcPr>
          <w:p w:rsidR="00FC3E46" w:rsidRDefault="00FC3E46" w:rsidP="00DB672A">
            <w:pPr>
              <w:widowControl/>
              <w:jc w:val="center"/>
              <w:rPr>
                <w:rFonts w:ascii="Times New Roman" w:eastAsia="仿宋_GB2312" w:hAnsi="Times New Roman" w:hint="eastAsia"/>
                <w:color w:val="000000"/>
                <w:kern w:val="0"/>
                <w:sz w:val="22"/>
              </w:rPr>
            </w:pPr>
            <w:r w:rsidRPr="006C7058">
              <w:rPr>
                <w:rFonts w:ascii="Times New Roman" w:eastAsia="仿宋_GB2312" w:hAnsi="Times New Roman"/>
                <w:color w:val="000000"/>
                <w:kern w:val="0"/>
                <w:sz w:val="22"/>
              </w:rPr>
              <w:t>生活垃圾无害化处理能力</w:t>
            </w:r>
          </w:p>
          <w:p w:rsidR="00BA7CCA" w:rsidRPr="006C7058" w:rsidRDefault="00FC3E46" w:rsidP="00DB672A">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全覆盖</w:t>
            </w:r>
          </w:p>
        </w:tc>
        <w:tc>
          <w:tcPr>
            <w:tcW w:w="1134" w:type="dxa"/>
            <w:shd w:val="clear" w:color="auto" w:fill="auto"/>
            <w:noWrap/>
            <w:vAlign w:val="center"/>
            <w:hideMark/>
          </w:tcPr>
          <w:p w:rsidR="00BA7CCA" w:rsidRPr="006C7058" w:rsidRDefault="00BA7CCA" w:rsidP="00DB672A">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417" w:type="dxa"/>
            <w:shd w:val="clear" w:color="auto" w:fill="auto"/>
            <w:noWrap/>
            <w:vAlign w:val="center"/>
            <w:hideMark/>
          </w:tcPr>
          <w:p w:rsidR="00BA7CCA" w:rsidRPr="006C7058" w:rsidRDefault="00BA7CCA" w:rsidP="00DB672A">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559" w:type="dxa"/>
            <w:shd w:val="clear" w:color="auto" w:fill="auto"/>
            <w:vAlign w:val="center"/>
            <w:hideMark/>
          </w:tcPr>
          <w:p w:rsidR="00BA7CCA" w:rsidRPr="006C7058" w:rsidRDefault="00BE2665" w:rsidP="00DB672A">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若未完成填写否，并说明情况</w:t>
            </w:r>
          </w:p>
        </w:tc>
      </w:tr>
      <w:tr w:rsidR="00BA7CCA" w:rsidRPr="0006117F" w:rsidTr="00FC3E46">
        <w:trPr>
          <w:trHeight w:val="1019"/>
        </w:trPr>
        <w:tc>
          <w:tcPr>
            <w:tcW w:w="567" w:type="dxa"/>
            <w:shd w:val="clear" w:color="auto" w:fill="auto"/>
            <w:noWrap/>
            <w:vAlign w:val="center"/>
            <w:hideMark/>
          </w:tcPr>
          <w:p w:rsidR="00BA7CCA" w:rsidRPr="006C7058" w:rsidRDefault="00BA7CCA" w:rsidP="00DB672A">
            <w:pPr>
              <w:widowControl/>
              <w:jc w:val="center"/>
              <w:rPr>
                <w:rFonts w:ascii="Times New Roman" w:hAnsi="Times New Roman"/>
                <w:color w:val="000000"/>
                <w:kern w:val="0"/>
                <w:sz w:val="22"/>
              </w:rPr>
            </w:pPr>
            <w:r w:rsidRPr="006C7058">
              <w:rPr>
                <w:rFonts w:ascii="Times New Roman" w:hAnsi="Times New Roman"/>
                <w:color w:val="000000"/>
                <w:kern w:val="0"/>
                <w:sz w:val="22"/>
              </w:rPr>
              <w:t>4</w:t>
            </w:r>
          </w:p>
        </w:tc>
        <w:tc>
          <w:tcPr>
            <w:tcW w:w="3119" w:type="dxa"/>
            <w:shd w:val="clear" w:color="auto" w:fill="auto"/>
            <w:vAlign w:val="center"/>
            <w:hideMark/>
          </w:tcPr>
          <w:p w:rsidR="00BA7CCA" w:rsidRPr="006C7058" w:rsidRDefault="00BA7CCA" w:rsidP="00DB672A">
            <w:pPr>
              <w:widowControl/>
              <w:jc w:val="center"/>
              <w:rPr>
                <w:rFonts w:ascii="Times New Roman" w:hAnsi="Times New Roman"/>
                <w:color w:val="000000"/>
                <w:kern w:val="0"/>
                <w:sz w:val="22"/>
              </w:rPr>
            </w:pPr>
            <w:r w:rsidRPr="006C7058">
              <w:rPr>
                <w:rFonts w:ascii="Times New Roman" w:eastAsia="仿宋_GB2312" w:hAnsi="Times New Roman"/>
                <w:color w:val="000000"/>
                <w:kern w:val="0"/>
                <w:sz w:val="22"/>
              </w:rPr>
              <w:t>焚烧处理能力占无害化处理能力比例（</w:t>
            </w:r>
            <w:r w:rsidRPr="006C7058">
              <w:rPr>
                <w:rFonts w:ascii="Times New Roman" w:hAnsi="Times New Roman"/>
                <w:color w:val="000000"/>
                <w:kern w:val="0"/>
                <w:sz w:val="22"/>
              </w:rPr>
              <w:t>%</w:t>
            </w:r>
            <w:r w:rsidRPr="006C7058">
              <w:rPr>
                <w:rFonts w:ascii="Times New Roman" w:eastAsia="仿宋_GB2312" w:hAnsi="Times New Roman"/>
                <w:color w:val="000000"/>
                <w:kern w:val="0"/>
                <w:sz w:val="22"/>
              </w:rPr>
              <w:t>）</w:t>
            </w:r>
          </w:p>
        </w:tc>
        <w:tc>
          <w:tcPr>
            <w:tcW w:w="4536" w:type="dxa"/>
            <w:shd w:val="clear" w:color="auto" w:fill="auto"/>
            <w:noWrap/>
            <w:vAlign w:val="center"/>
            <w:hideMark/>
          </w:tcPr>
          <w:p w:rsidR="00BA7CCA" w:rsidRPr="006C7058" w:rsidRDefault="00BA7CCA" w:rsidP="00DB672A">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设市城市</w:t>
            </w:r>
          </w:p>
        </w:tc>
        <w:tc>
          <w:tcPr>
            <w:tcW w:w="3119" w:type="dxa"/>
            <w:shd w:val="clear" w:color="auto" w:fill="auto"/>
            <w:vAlign w:val="center"/>
            <w:hideMark/>
          </w:tcPr>
          <w:p w:rsidR="00BA7CCA" w:rsidRPr="006C7058" w:rsidRDefault="00BA7CCA" w:rsidP="00DB672A">
            <w:pPr>
              <w:widowControl/>
              <w:jc w:val="center"/>
              <w:rPr>
                <w:rFonts w:ascii="Times New Roman" w:hAnsi="Times New Roman"/>
                <w:color w:val="000000"/>
                <w:kern w:val="0"/>
                <w:sz w:val="22"/>
              </w:rPr>
            </w:pPr>
            <w:r w:rsidRPr="006C7058">
              <w:rPr>
                <w:rFonts w:ascii="Times New Roman" w:hAnsi="Times New Roman"/>
                <w:color w:val="000000"/>
                <w:kern w:val="0"/>
                <w:sz w:val="22"/>
              </w:rPr>
              <w:t>50%</w:t>
            </w:r>
            <w:r w:rsidRPr="006C7058">
              <w:rPr>
                <w:rFonts w:ascii="Times New Roman" w:eastAsia="仿宋_GB2312" w:hAnsi="Times New Roman"/>
                <w:color w:val="000000"/>
                <w:kern w:val="0"/>
                <w:sz w:val="22"/>
              </w:rPr>
              <w:t>（东部地区达到</w:t>
            </w:r>
            <w:r w:rsidRPr="006C7058">
              <w:rPr>
                <w:rFonts w:ascii="Times New Roman" w:hAnsi="Times New Roman"/>
                <w:color w:val="000000"/>
                <w:kern w:val="0"/>
                <w:sz w:val="22"/>
              </w:rPr>
              <w:t>60%</w:t>
            </w:r>
            <w:r w:rsidRPr="006C7058">
              <w:rPr>
                <w:rFonts w:ascii="Times New Roman" w:eastAsia="仿宋_GB2312" w:hAnsi="Times New Roman"/>
                <w:color w:val="000000"/>
                <w:kern w:val="0"/>
                <w:sz w:val="22"/>
              </w:rPr>
              <w:t>以上）</w:t>
            </w:r>
          </w:p>
        </w:tc>
        <w:tc>
          <w:tcPr>
            <w:tcW w:w="1134" w:type="dxa"/>
            <w:shd w:val="clear" w:color="auto" w:fill="auto"/>
            <w:noWrap/>
            <w:vAlign w:val="center"/>
            <w:hideMark/>
          </w:tcPr>
          <w:p w:rsidR="00BA7CCA" w:rsidRPr="006C7058" w:rsidRDefault="00BA7CCA" w:rsidP="00DB672A">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417" w:type="dxa"/>
            <w:shd w:val="clear" w:color="auto" w:fill="auto"/>
            <w:noWrap/>
            <w:vAlign w:val="center"/>
            <w:hideMark/>
          </w:tcPr>
          <w:p w:rsidR="00BA7CCA" w:rsidRPr="006C7058" w:rsidRDefault="00BA7CCA" w:rsidP="00DB672A">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559" w:type="dxa"/>
            <w:shd w:val="clear" w:color="auto" w:fill="auto"/>
            <w:noWrap/>
            <w:vAlign w:val="center"/>
            <w:hideMark/>
          </w:tcPr>
          <w:p w:rsidR="00BA7CCA" w:rsidRPr="006C7058" w:rsidRDefault="00BA7CCA" w:rsidP="00DB672A">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填写比例</w:t>
            </w:r>
          </w:p>
        </w:tc>
      </w:tr>
      <w:tr w:rsidR="00BA7CCA" w:rsidRPr="0006117F" w:rsidTr="00FC3E46">
        <w:trPr>
          <w:trHeight w:val="1400"/>
        </w:trPr>
        <w:tc>
          <w:tcPr>
            <w:tcW w:w="567" w:type="dxa"/>
            <w:shd w:val="clear" w:color="auto" w:fill="auto"/>
            <w:noWrap/>
            <w:vAlign w:val="center"/>
            <w:hideMark/>
          </w:tcPr>
          <w:p w:rsidR="00BA7CCA" w:rsidRPr="006C7058" w:rsidRDefault="00BA7CCA" w:rsidP="00DB672A">
            <w:pPr>
              <w:widowControl/>
              <w:jc w:val="center"/>
              <w:rPr>
                <w:rFonts w:ascii="Times New Roman" w:hAnsi="Times New Roman"/>
                <w:color w:val="000000"/>
                <w:kern w:val="0"/>
                <w:sz w:val="22"/>
              </w:rPr>
            </w:pPr>
            <w:r w:rsidRPr="006C7058">
              <w:rPr>
                <w:rFonts w:ascii="Times New Roman" w:hAnsi="Times New Roman"/>
                <w:color w:val="000000"/>
                <w:kern w:val="0"/>
                <w:sz w:val="22"/>
              </w:rPr>
              <w:t>5</w:t>
            </w:r>
          </w:p>
        </w:tc>
        <w:tc>
          <w:tcPr>
            <w:tcW w:w="3119" w:type="dxa"/>
            <w:shd w:val="clear" w:color="auto" w:fill="auto"/>
            <w:vAlign w:val="center"/>
            <w:hideMark/>
          </w:tcPr>
          <w:p w:rsidR="00BA7CCA" w:rsidRPr="006C7058" w:rsidRDefault="00BA7CCA" w:rsidP="00DB672A">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生活垃圾回收利用率（</w:t>
            </w:r>
            <w:r w:rsidRPr="006C7058">
              <w:rPr>
                <w:rFonts w:ascii="Times New Roman" w:eastAsia="仿宋_GB2312" w:hAnsi="Times New Roman"/>
                <w:color w:val="000000"/>
                <w:kern w:val="0"/>
                <w:sz w:val="22"/>
              </w:rPr>
              <w:t>%</w:t>
            </w:r>
            <w:r w:rsidRPr="006C7058">
              <w:rPr>
                <w:rFonts w:ascii="Times New Roman" w:eastAsia="仿宋_GB2312" w:hAnsi="Times New Roman"/>
                <w:color w:val="000000"/>
                <w:kern w:val="0"/>
                <w:sz w:val="22"/>
              </w:rPr>
              <w:t>）</w:t>
            </w:r>
          </w:p>
        </w:tc>
        <w:tc>
          <w:tcPr>
            <w:tcW w:w="4536" w:type="dxa"/>
            <w:shd w:val="clear" w:color="auto" w:fill="auto"/>
            <w:vAlign w:val="center"/>
            <w:hideMark/>
          </w:tcPr>
          <w:p w:rsidR="00BA7CCA" w:rsidRPr="006C7058" w:rsidRDefault="00BA7CCA" w:rsidP="00DB672A">
            <w:pPr>
              <w:widowControl/>
              <w:jc w:val="left"/>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直辖市、计划单列市、省会城市、住房城乡建设部等部门确定的第一批生活垃圾分类示范城市以及省内确定的其他开展拉及强制分类的城市</w:t>
            </w:r>
          </w:p>
        </w:tc>
        <w:tc>
          <w:tcPr>
            <w:tcW w:w="3119" w:type="dxa"/>
            <w:shd w:val="clear" w:color="auto" w:fill="auto"/>
            <w:vAlign w:val="center"/>
            <w:hideMark/>
          </w:tcPr>
          <w:p w:rsidR="00BA7CCA" w:rsidRPr="006C7058" w:rsidRDefault="00BA7CCA" w:rsidP="00DB672A">
            <w:pPr>
              <w:widowControl/>
              <w:jc w:val="center"/>
              <w:rPr>
                <w:rFonts w:ascii="Times New Roman" w:hAnsi="Times New Roman"/>
                <w:color w:val="000000"/>
                <w:kern w:val="0"/>
                <w:sz w:val="22"/>
              </w:rPr>
            </w:pPr>
            <w:r w:rsidRPr="006C7058">
              <w:rPr>
                <w:rFonts w:ascii="Times New Roman" w:hAnsi="Times New Roman"/>
                <w:color w:val="000000"/>
                <w:kern w:val="0"/>
                <w:sz w:val="22"/>
              </w:rPr>
              <w:t>35%</w:t>
            </w:r>
          </w:p>
        </w:tc>
        <w:tc>
          <w:tcPr>
            <w:tcW w:w="1134" w:type="dxa"/>
            <w:shd w:val="clear" w:color="auto" w:fill="auto"/>
            <w:noWrap/>
            <w:vAlign w:val="center"/>
            <w:hideMark/>
          </w:tcPr>
          <w:p w:rsidR="00BA7CCA" w:rsidRPr="006C7058" w:rsidRDefault="00BA7CCA" w:rsidP="00DB672A">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417" w:type="dxa"/>
            <w:shd w:val="clear" w:color="auto" w:fill="auto"/>
            <w:noWrap/>
            <w:vAlign w:val="center"/>
            <w:hideMark/>
          </w:tcPr>
          <w:p w:rsidR="00BA7CCA" w:rsidRPr="006C7058" w:rsidRDefault="00BA7CCA" w:rsidP="00DB672A">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559" w:type="dxa"/>
            <w:shd w:val="clear" w:color="auto" w:fill="auto"/>
            <w:noWrap/>
            <w:vAlign w:val="center"/>
            <w:hideMark/>
          </w:tcPr>
          <w:p w:rsidR="00BA7CCA" w:rsidRPr="006C7058" w:rsidRDefault="00BA7CCA" w:rsidP="00DB672A">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填写比例</w:t>
            </w:r>
          </w:p>
        </w:tc>
      </w:tr>
    </w:tbl>
    <w:p w:rsidR="00057A90" w:rsidRPr="006C7058" w:rsidRDefault="00057A90" w:rsidP="00110D16">
      <w:pPr>
        <w:rPr>
          <w:rFonts w:ascii="Times New Roman" w:eastAsia="仿宋_GB2312" w:hAnsi="Times New Roman"/>
          <w:sz w:val="32"/>
          <w:szCs w:val="32"/>
        </w:rPr>
        <w:sectPr w:rsidR="00057A90" w:rsidRPr="006C7058" w:rsidSect="00464E2A">
          <w:footerReference w:type="default" r:id="rId11"/>
          <w:pgSz w:w="16838" w:h="11906" w:orient="landscape"/>
          <w:pgMar w:top="1800" w:right="1440" w:bottom="1800" w:left="1440" w:header="851" w:footer="992" w:gutter="0"/>
          <w:cols w:space="425"/>
          <w:docGrid w:type="lines" w:linePitch="312"/>
        </w:sectPr>
      </w:pPr>
    </w:p>
    <w:p w:rsidR="001622E1" w:rsidRPr="00F95232" w:rsidRDefault="00BE2665" w:rsidP="00F95232">
      <w:pPr>
        <w:adjustRightInd w:val="0"/>
        <w:snapToGrid w:val="0"/>
        <w:spacing w:line="588" w:lineRule="exact"/>
        <w:rPr>
          <w:rFonts w:ascii="Times New Roman" w:eastAsia="方正仿宋_GBK" w:hAnsi="Times New Roman"/>
          <w:b/>
          <w:sz w:val="30"/>
          <w:szCs w:val="30"/>
        </w:rPr>
      </w:pPr>
      <w:r w:rsidRPr="00F95232">
        <w:rPr>
          <w:rFonts w:ascii="Times New Roman" w:eastAsia="方正仿宋_GBK" w:hAnsi="Times New Roman"/>
          <w:b/>
          <w:sz w:val="30"/>
          <w:szCs w:val="30"/>
        </w:rPr>
        <w:lastRenderedPageBreak/>
        <w:t>附表</w:t>
      </w:r>
      <w:r w:rsidR="00464E2A" w:rsidRPr="00F95232">
        <w:rPr>
          <w:rFonts w:ascii="Times New Roman" w:eastAsia="方正仿宋_GBK" w:hAnsi="Times New Roman"/>
          <w:b/>
          <w:sz w:val="30"/>
          <w:szCs w:val="30"/>
        </w:rPr>
        <w:t>3</w:t>
      </w:r>
      <w:r w:rsidR="00DB672A" w:rsidRPr="00F95232">
        <w:rPr>
          <w:rFonts w:ascii="Times New Roman" w:eastAsia="方正仿宋_GBK" w:hAnsi="Times New Roman"/>
          <w:b/>
          <w:sz w:val="30"/>
          <w:szCs w:val="30"/>
        </w:rPr>
        <w:t xml:space="preserve"> </w:t>
      </w:r>
    </w:p>
    <w:p w:rsidR="00DB672A" w:rsidRPr="00F95232" w:rsidRDefault="00F95232" w:rsidP="00F95232">
      <w:pPr>
        <w:adjustRightInd w:val="0"/>
        <w:snapToGrid w:val="0"/>
        <w:spacing w:line="588" w:lineRule="exact"/>
        <w:jc w:val="center"/>
        <w:rPr>
          <w:rFonts w:ascii="Times New Roman" w:eastAsia="方正仿宋_GBK" w:hAnsi="Times New Roman"/>
          <w:b/>
          <w:sz w:val="30"/>
          <w:szCs w:val="30"/>
        </w:rPr>
      </w:pPr>
      <w:r w:rsidRPr="0037184E">
        <w:rPr>
          <w:rFonts w:ascii="Times New Roman" w:eastAsia="方正仿宋_GBK" w:hAnsi="Times New Roman"/>
          <w:sz w:val="28"/>
          <w:szCs w:val="28"/>
        </w:rPr>
        <w:t>×××</w:t>
      </w:r>
      <w:r w:rsidR="00DB672A" w:rsidRPr="00F95232">
        <w:rPr>
          <w:rFonts w:ascii="Times New Roman" w:eastAsia="方正仿宋_GBK" w:hAnsi="Times New Roman"/>
          <w:b/>
          <w:sz w:val="30"/>
          <w:szCs w:val="30"/>
        </w:rPr>
        <w:t>省（自治区、</w:t>
      </w:r>
      <w:r w:rsidR="00D96181" w:rsidRPr="00F95232">
        <w:rPr>
          <w:rFonts w:ascii="Times New Roman" w:eastAsia="方正仿宋_GBK" w:hAnsi="Times New Roman"/>
          <w:b/>
          <w:sz w:val="30"/>
          <w:szCs w:val="30"/>
        </w:rPr>
        <w:t>直辖市、</w:t>
      </w:r>
      <w:r w:rsidR="00DB672A" w:rsidRPr="00F95232">
        <w:rPr>
          <w:rFonts w:ascii="Times New Roman" w:eastAsia="方正仿宋_GBK" w:hAnsi="Times New Roman"/>
          <w:b/>
          <w:sz w:val="30"/>
          <w:szCs w:val="30"/>
        </w:rPr>
        <w:t>计划单列市）</w:t>
      </w:r>
      <w:r w:rsidR="00DB672A" w:rsidRPr="00F95232">
        <w:rPr>
          <w:rFonts w:ascii="Times New Roman" w:eastAsia="方正仿宋_GBK" w:hAnsi="Times New Roman"/>
          <w:b/>
          <w:sz w:val="30"/>
          <w:szCs w:val="30"/>
        </w:rPr>
        <w:t>“</w:t>
      </w:r>
      <w:r w:rsidR="00DB672A" w:rsidRPr="00F95232">
        <w:rPr>
          <w:rFonts w:ascii="Times New Roman" w:eastAsia="方正仿宋_GBK" w:hAnsi="Times New Roman"/>
          <w:b/>
          <w:sz w:val="30"/>
          <w:szCs w:val="30"/>
        </w:rPr>
        <w:t>十三五</w:t>
      </w:r>
      <w:r w:rsidR="00DB672A" w:rsidRPr="00F95232">
        <w:rPr>
          <w:rFonts w:ascii="Times New Roman" w:eastAsia="方正仿宋_GBK" w:hAnsi="Times New Roman"/>
          <w:b/>
          <w:sz w:val="30"/>
          <w:szCs w:val="30"/>
        </w:rPr>
        <w:t>”</w:t>
      </w:r>
      <w:r w:rsidR="00DB672A" w:rsidRPr="00F95232">
        <w:rPr>
          <w:rFonts w:ascii="Times New Roman" w:eastAsia="方正仿宋_GBK" w:hAnsi="Times New Roman"/>
          <w:b/>
          <w:sz w:val="30"/>
          <w:szCs w:val="30"/>
        </w:rPr>
        <w:t>规划</w:t>
      </w:r>
      <w:r w:rsidR="001622E1" w:rsidRPr="00F95232">
        <w:rPr>
          <w:rFonts w:ascii="Times New Roman" w:eastAsia="方正仿宋_GBK" w:hAnsi="Times New Roman"/>
          <w:b/>
          <w:sz w:val="30"/>
          <w:szCs w:val="30"/>
        </w:rPr>
        <w:t>无害化处理设施完成情况</w:t>
      </w:r>
    </w:p>
    <w:tbl>
      <w:tblPr>
        <w:tblW w:w="14980" w:type="dxa"/>
        <w:jc w:val="center"/>
        <w:tblInd w:w="89" w:type="dxa"/>
        <w:tblLook w:val="04A0"/>
      </w:tblPr>
      <w:tblGrid>
        <w:gridCol w:w="1300"/>
        <w:gridCol w:w="760"/>
        <w:gridCol w:w="760"/>
        <w:gridCol w:w="760"/>
        <w:gridCol w:w="760"/>
        <w:gridCol w:w="760"/>
        <w:gridCol w:w="760"/>
        <w:gridCol w:w="760"/>
        <w:gridCol w:w="760"/>
        <w:gridCol w:w="760"/>
        <w:gridCol w:w="760"/>
        <w:gridCol w:w="760"/>
        <w:gridCol w:w="760"/>
        <w:gridCol w:w="760"/>
        <w:gridCol w:w="760"/>
        <w:gridCol w:w="760"/>
        <w:gridCol w:w="760"/>
        <w:gridCol w:w="760"/>
        <w:gridCol w:w="760"/>
      </w:tblGrid>
      <w:tr w:rsidR="004D77A6" w:rsidRPr="0006117F" w:rsidTr="004D77A6">
        <w:trPr>
          <w:trHeight w:val="285"/>
          <w:jc w:val="center"/>
        </w:trPr>
        <w:tc>
          <w:tcPr>
            <w:tcW w:w="13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D77A6" w:rsidRPr="006C7058" w:rsidRDefault="004D77A6" w:rsidP="004D77A6">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地区</w:t>
            </w:r>
          </w:p>
        </w:tc>
        <w:tc>
          <w:tcPr>
            <w:tcW w:w="6840" w:type="dxa"/>
            <w:gridSpan w:val="9"/>
            <w:tcBorders>
              <w:top w:val="single" w:sz="8" w:space="0" w:color="auto"/>
              <w:left w:val="nil"/>
              <w:bottom w:val="single" w:sz="8" w:space="0" w:color="auto"/>
              <w:right w:val="single" w:sz="8" w:space="0" w:color="000000"/>
            </w:tcBorders>
            <w:shd w:val="clear" w:color="auto" w:fill="auto"/>
            <w:noWrap/>
            <w:vAlign w:val="center"/>
            <w:hideMark/>
          </w:tcPr>
          <w:p w:rsidR="004D77A6" w:rsidRPr="006C7058" w:rsidRDefault="004D77A6" w:rsidP="004D77A6">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规划中期完成情况</w:t>
            </w:r>
          </w:p>
        </w:tc>
        <w:tc>
          <w:tcPr>
            <w:tcW w:w="6840" w:type="dxa"/>
            <w:gridSpan w:val="9"/>
            <w:tcBorders>
              <w:top w:val="single" w:sz="8" w:space="0" w:color="auto"/>
              <w:left w:val="nil"/>
              <w:bottom w:val="single" w:sz="8" w:space="0" w:color="auto"/>
              <w:right w:val="single" w:sz="8" w:space="0" w:color="000000"/>
            </w:tcBorders>
            <w:shd w:val="clear" w:color="auto" w:fill="auto"/>
            <w:noWrap/>
            <w:vAlign w:val="center"/>
            <w:hideMark/>
          </w:tcPr>
          <w:p w:rsidR="004D77A6" w:rsidRPr="006C7058" w:rsidRDefault="004D77A6" w:rsidP="004D77A6">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预计规划末期完成情况</w:t>
            </w:r>
          </w:p>
        </w:tc>
      </w:tr>
      <w:tr w:rsidR="004D77A6" w:rsidRPr="0006117F" w:rsidTr="004D77A6">
        <w:trPr>
          <w:trHeight w:val="270"/>
          <w:jc w:val="center"/>
        </w:trPr>
        <w:tc>
          <w:tcPr>
            <w:tcW w:w="1300" w:type="dxa"/>
            <w:vMerge/>
            <w:tcBorders>
              <w:top w:val="single" w:sz="8" w:space="0" w:color="auto"/>
              <w:left w:val="single" w:sz="8" w:space="0" w:color="auto"/>
              <w:bottom w:val="single" w:sz="8" w:space="0" w:color="000000"/>
              <w:right w:val="single" w:sz="8" w:space="0" w:color="auto"/>
            </w:tcBorders>
            <w:vAlign w:val="center"/>
            <w:hideMark/>
          </w:tcPr>
          <w:p w:rsidR="004D77A6" w:rsidRPr="006C7058" w:rsidRDefault="004D77A6" w:rsidP="004D77A6">
            <w:pPr>
              <w:widowControl/>
              <w:jc w:val="left"/>
              <w:rPr>
                <w:rFonts w:ascii="Times New Roman" w:eastAsia="仿宋_GB2312" w:hAnsi="Times New Roman"/>
                <w:color w:val="000000"/>
                <w:kern w:val="0"/>
                <w:sz w:val="22"/>
              </w:rPr>
            </w:pPr>
          </w:p>
        </w:tc>
        <w:tc>
          <w:tcPr>
            <w:tcW w:w="2280" w:type="dxa"/>
            <w:gridSpan w:val="3"/>
            <w:tcBorders>
              <w:top w:val="single" w:sz="8" w:space="0" w:color="auto"/>
              <w:left w:val="nil"/>
              <w:bottom w:val="nil"/>
              <w:right w:val="single" w:sz="8" w:space="0" w:color="000000"/>
            </w:tcBorders>
            <w:shd w:val="clear" w:color="auto" w:fill="auto"/>
            <w:vAlign w:val="center"/>
            <w:hideMark/>
          </w:tcPr>
          <w:p w:rsidR="004D77A6" w:rsidRPr="00D96181" w:rsidRDefault="004D77A6" w:rsidP="004D77A6">
            <w:pPr>
              <w:widowControl/>
              <w:jc w:val="center"/>
              <w:rPr>
                <w:rFonts w:ascii="Times New Roman" w:hAnsi="Times New Roman"/>
                <w:color w:val="000000"/>
                <w:kern w:val="0"/>
                <w:sz w:val="22"/>
              </w:rPr>
            </w:pPr>
            <w:r w:rsidRPr="00D96181">
              <w:rPr>
                <w:rFonts w:ascii="Times New Roman" w:hAnsi="Times New Roman"/>
                <w:color w:val="000000"/>
                <w:kern w:val="0"/>
                <w:sz w:val="22"/>
              </w:rPr>
              <w:t>2016-201</w:t>
            </w:r>
            <w:r w:rsidR="00BB0D02" w:rsidRPr="00D96181">
              <w:rPr>
                <w:rFonts w:ascii="Times New Roman" w:hAnsi="Times New Roman" w:hint="eastAsia"/>
                <w:color w:val="000000"/>
                <w:kern w:val="0"/>
                <w:sz w:val="22"/>
              </w:rPr>
              <w:t>8</w:t>
            </w:r>
            <w:r w:rsidRPr="00D96181">
              <w:rPr>
                <w:rFonts w:ascii="Times New Roman" w:eastAsia="仿宋_GB2312" w:hAnsi="Times New Roman"/>
                <w:color w:val="000000"/>
                <w:kern w:val="0"/>
                <w:sz w:val="22"/>
              </w:rPr>
              <w:t>年</w:t>
            </w:r>
            <w:r w:rsidR="00BB0D02" w:rsidRPr="00D96181">
              <w:rPr>
                <w:rFonts w:ascii="Times New Roman" w:eastAsia="仿宋_GB2312" w:hAnsi="Times New Roman" w:hint="eastAsia"/>
                <w:color w:val="000000"/>
                <w:kern w:val="0"/>
                <w:sz w:val="22"/>
              </w:rPr>
              <w:t>6</w:t>
            </w:r>
            <w:r w:rsidR="00BB0D02" w:rsidRPr="00D96181">
              <w:rPr>
                <w:rFonts w:ascii="Times New Roman" w:eastAsia="仿宋_GB2312" w:hAnsi="Times New Roman" w:hint="eastAsia"/>
                <w:color w:val="000000"/>
                <w:kern w:val="0"/>
                <w:sz w:val="22"/>
              </w:rPr>
              <w:t>月</w:t>
            </w:r>
          </w:p>
        </w:tc>
        <w:tc>
          <w:tcPr>
            <w:tcW w:w="2280" w:type="dxa"/>
            <w:gridSpan w:val="3"/>
            <w:tcBorders>
              <w:top w:val="single" w:sz="8" w:space="0" w:color="auto"/>
              <w:left w:val="nil"/>
              <w:bottom w:val="nil"/>
              <w:right w:val="single" w:sz="8" w:space="0" w:color="000000"/>
            </w:tcBorders>
            <w:shd w:val="clear" w:color="auto" w:fill="auto"/>
            <w:vAlign w:val="center"/>
            <w:hideMark/>
          </w:tcPr>
          <w:p w:rsidR="004D77A6" w:rsidRPr="00D96181" w:rsidRDefault="004D77A6" w:rsidP="004D77A6">
            <w:pPr>
              <w:widowControl/>
              <w:jc w:val="center"/>
              <w:rPr>
                <w:rFonts w:ascii="Times New Roman" w:hAnsi="Times New Roman"/>
                <w:color w:val="000000"/>
                <w:kern w:val="0"/>
                <w:sz w:val="22"/>
              </w:rPr>
            </w:pPr>
            <w:r w:rsidRPr="00D96181">
              <w:rPr>
                <w:rFonts w:ascii="Times New Roman" w:hAnsi="Times New Roman"/>
                <w:color w:val="000000"/>
                <w:kern w:val="0"/>
                <w:sz w:val="22"/>
              </w:rPr>
              <w:t>2016-201</w:t>
            </w:r>
            <w:r w:rsidR="00BB0D02" w:rsidRPr="00D96181">
              <w:rPr>
                <w:rFonts w:ascii="Times New Roman" w:hAnsi="Times New Roman" w:hint="eastAsia"/>
                <w:color w:val="000000"/>
                <w:kern w:val="0"/>
                <w:sz w:val="22"/>
              </w:rPr>
              <w:t>8</w:t>
            </w:r>
            <w:r w:rsidRPr="00D96181">
              <w:rPr>
                <w:rFonts w:ascii="Times New Roman" w:eastAsia="仿宋_GB2312" w:hAnsi="Times New Roman"/>
                <w:color w:val="000000"/>
                <w:kern w:val="0"/>
                <w:sz w:val="22"/>
              </w:rPr>
              <w:t>年</w:t>
            </w:r>
            <w:r w:rsidR="00BB0D02" w:rsidRPr="00D96181">
              <w:rPr>
                <w:rFonts w:ascii="Times New Roman" w:eastAsia="仿宋_GB2312" w:hAnsi="Times New Roman" w:hint="eastAsia"/>
                <w:color w:val="000000"/>
                <w:kern w:val="0"/>
                <w:sz w:val="22"/>
              </w:rPr>
              <w:t>6</w:t>
            </w:r>
            <w:r w:rsidR="00BB0D02" w:rsidRPr="00D96181">
              <w:rPr>
                <w:rFonts w:ascii="Times New Roman" w:eastAsia="仿宋_GB2312" w:hAnsi="Times New Roman" w:hint="eastAsia"/>
                <w:color w:val="000000"/>
                <w:kern w:val="0"/>
                <w:sz w:val="22"/>
              </w:rPr>
              <w:t>月</w:t>
            </w:r>
          </w:p>
        </w:tc>
        <w:tc>
          <w:tcPr>
            <w:tcW w:w="2280" w:type="dxa"/>
            <w:gridSpan w:val="3"/>
            <w:tcBorders>
              <w:top w:val="single" w:sz="8" w:space="0" w:color="auto"/>
              <w:left w:val="nil"/>
              <w:bottom w:val="nil"/>
              <w:right w:val="single" w:sz="8" w:space="0" w:color="000000"/>
            </w:tcBorders>
            <w:shd w:val="clear" w:color="auto" w:fill="auto"/>
            <w:vAlign w:val="center"/>
            <w:hideMark/>
          </w:tcPr>
          <w:p w:rsidR="004D77A6" w:rsidRPr="00D96181" w:rsidRDefault="004D77A6" w:rsidP="004D77A6">
            <w:pPr>
              <w:widowControl/>
              <w:jc w:val="center"/>
              <w:rPr>
                <w:rFonts w:ascii="Times New Roman" w:eastAsia="仿宋_GB2312" w:hAnsi="Times New Roman"/>
                <w:color w:val="000000"/>
                <w:kern w:val="0"/>
                <w:sz w:val="22"/>
              </w:rPr>
            </w:pPr>
            <w:r w:rsidRPr="00D96181">
              <w:rPr>
                <w:rFonts w:ascii="Times New Roman" w:eastAsia="仿宋_GB2312" w:hAnsi="Times New Roman"/>
                <w:color w:val="000000"/>
                <w:kern w:val="0"/>
                <w:sz w:val="22"/>
              </w:rPr>
              <w:t>截</w:t>
            </w:r>
            <w:r w:rsidR="00D96181">
              <w:rPr>
                <w:rFonts w:ascii="Times New Roman" w:eastAsia="仿宋_GB2312" w:hAnsi="Times New Roman" w:hint="eastAsia"/>
                <w:color w:val="000000"/>
                <w:kern w:val="0"/>
                <w:sz w:val="22"/>
              </w:rPr>
              <w:t>至</w:t>
            </w:r>
            <w:r w:rsidRPr="00D96181">
              <w:rPr>
                <w:rFonts w:ascii="Times New Roman" w:eastAsia="仿宋_GB2312" w:hAnsi="Times New Roman"/>
                <w:color w:val="000000"/>
                <w:kern w:val="0"/>
                <w:sz w:val="22"/>
              </w:rPr>
              <w:t>201</w:t>
            </w:r>
            <w:r w:rsidR="00BB0D02" w:rsidRPr="00D96181">
              <w:rPr>
                <w:rFonts w:ascii="Times New Roman" w:eastAsia="仿宋_GB2312" w:hAnsi="Times New Roman" w:hint="eastAsia"/>
                <w:color w:val="000000"/>
                <w:kern w:val="0"/>
                <w:sz w:val="22"/>
              </w:rPr>
              <w:t>8</w:t>
            </w:r>
            <w:r w:rsidRPr="00D96181">
              <w:rPr>
                <w:rFonts w:ascii="Times New Roman" w:eastAsia="仿宋_GB2312" w:hAnsi="Times New Roman"/>
                <w:color w:val="000000"/>
                <w:kern w:val="0"/>
                <w:sz w:val="22"/>
              </w:rPr>
              <w:t>年</w:t>
            </w:r>
            <w:r w:rsidR="00BB0D02" w:rsidRPr="00D96181">
              <w:rPr>
                <w:rFonts w:ascii="Times New Roman" w:eastAsia="仿宋_GB2312" w:hAnsi="Times New Roman" w:hint="eastAsia"/>
                <w:color w:val="000000"/>
                <w:kern w:val="0"/>
                <w:sz w:val="22"/>
              </w:rPr>
              <w:t>6</w:t>
            </w:r>
            <w:r w:rsidR="00BB0D02" w:rsidRPr="00D96181">
              <w:rPr>
                <w:rFonts w:ascii="Times New Roman" w:eastAsia="仿宋_GB2312" w:hAnsi="Times New Roman" w:hint="eastAsia"/>
                <w:color w:val="000000"/>
                <w:kern w:val="0"/>
                <w:sz w:val="22"/>
              </w:rPr>
              <w:t>月</w:t>
            </w:r>
          </w:p>
        </w:tc>
        <w:tc>
          <w:tcPr>
            <w:tcW w:w="2280" w:type="dxa"/>
            <w:gridSpan w:val="3"/>
            <w:tcBorders>
              <w:top w:val="single" w:sz="8" w:space="0" w:color="auto"/>
              <w:left w:val="nil"/>
              <w:bottom w:val="nil"/>
              <w:right w:val="single" w:sz="8" w:space="0" w:color="000000"/>
            </w:tcBorders>
            <w:shd w:val="clear" w:color="auto" w:fill="auto"/>
            <w:vAlign w:val="center"/>
            <w:hideMark/>
          </w:tcPr>
          <w:p w:rsidR="004D77A6" w:rsidRPr="00D96181" w:rsidRDefault="00BB0D02" w:rsidP="004D77A6">
            <w:pPr>
              <w:widowControl/>
              <w:jc w:val="center"/>
              <w:rPr>
                <w:rFonts w:ascii="Times New Roman" w:hAnsi="Times New Roman"/>
                <w:color w:val="000000"/>
                <w:kern w:val="0"/>
                <w:sz w:val="22"/>
              </w:rPr>
            </w:pPr>
            <w:r w:rsidRPr="00D96181">
              <w:rPr>
                <w:rFonts w:ascii="Times New Roman" w:eastAsia="仿宋_GB2312" w:hAnsi="Times New Roman" w:hint="eastAsia"/>
                <w:color w:val="000000"/>
                <w:kern w:val="0"/>
                <w:sz w:val="22"/>
              </w:rPr>
              <w:t>到</w:t>
            </w:r>
            <w:r w:rsidR="004D77A6" w:rsidRPr="00D96181">
              <w:rPr>
                <w:rFonts w:ascii="Times New Roman" w:hAnsi="Times New Roman"/>
                <w:color w:val="000000"/>
                <w:kern w:val="0"/>
                <w:sz w:val="22"/>
              </w:rPr>
              <w:t>2020</w:t>
            </w:r>
            <w:r w:rsidR="004D77A6" w:rsidRPr="00D96181">
              <w:rPr>
                <w:rFonts w:ascii="Times New Roman" w:eastAsia="仿宋_GB2312" w:hAnsi="Times New Roman"/>
                <w:color w:val="000000"/>
                <w:kern w:val="0"/>
                <w:sz w:val="22"/>
              </w:rPr>
              <w:t>年</w:t>
            </w:r>
          </w:p>
        </w:tc>
        <w:tc>
          <w:tcPr>
            <w:tcW w:w="2280" w:type="dxa"/>
            <w:gridSpan w:val="3"/>
            <w:tcBorders>
              <w:top w:val="single" w:sz="8" w:space="0" w:color="auto"/>
              <w:left w:val="nil"/>
              <w:bottom w:val="nil"/>
              <w:right w:val="single" w:sz="8" w:space="0" w:color="000000"/>
            </w:tcBorders>
            <w:shd w:val="clear" w:color="auto" w:fill="auto"/>
            <w:vAlign w:val="center"/>
            <w:hideMark/>
          </w:tcPr>
          <w:p w:rsidR="004D77A6" w:rsidRPr="00D96181" w:rsidRDefault="00BB0D02" w:rsidP="004D77A6">
            <w:pPr>
              <w:widowControl/>
              <w:jc w:val="center"/>
              <w:rPr>
                <w:rFonts w:ascii="Times New Roman" w:hAnsi="Times New Roman"/>
                <w:color w:val="000000"/>
                <w:kern w:val="0"/>
                <w:sz w:val="22"/>
              </w:rPr>
            </w:pPr>
            <w:r w:rsidRPr="00D96181">
              <w:rPr>
                <w:rFonts w:ascii="Times New Roman" w:eastAsia="仿宋_GB2312" w:hAnsi="Times New Roman" w:hint="eastAsia"/>
                <w:color w:val="000000"/>
                <w:kern w:val="0"/>
                <w:sz w:val="22"/>
              </w:rPr>
              <w:t>到</w:t>
            </w:r>
            <w:r w:rsidR="004D77A6" w:rsidRPr="00D96181">
              <w:rPr>
                <w:rFonts w:ascii="Times New Roman" w:hAnsi="Times New Roman"/>
                <w:color w:val="000000"/>
                <w:kern w:val="0"/>
                <w:sz w:val="22"/>
              </w:rPr>
              <w:t>2020</w:t>
            </w:r>
            <w:r w:rsidR="004D77A6" w:rsidRPr="00D96181">
              <w:rPr>
                <w:rFonts w:ascii="Times New Roman" w:eastAsia="仿宋_GB2312" w:hAnsi="Times New Roman"/>
                <w:color w:val="000000"/>
                <w:kern w:val="0"/>
                <w:sz w:val="22"/>
              </w:rPr>
              <w:t>年</w:t>
            </w:r>
          </w:p>
        </w:tc>
        <w:tc>
          <w:tcPr>
            <w:tcW w:w="2280" w:type="dxa"/>
            <w:gridSpan w:val="3"/>
            <w:tcBorders>
              <w:top w:val="single" w:sz="8" w:space="0" w:color="auto"/>
              <w:left w:val="nil"/>
              <w:bottom w:val="nil"/>
              <w:right w:val="single" w:sz="8" w:space="0" w:color="000000"/>
            </w:tcBorders>
            <w:shd w:val="clear" w:color="auto" w:fill="auto"/>
            <w:vAlign w:val="center"/>
            <w:hideMark/>
          </w:tcPr>
          <w:p w:rsidR="004D77A6" w:rsidRPr="00D96181" w:rsidRDefault="004D77A6" w:rsidP="004D77A6">
            <w:pPr>
              <w:widowControl/>
              <w:jc w:val="center"/>
              <w:rPr>
                <w:rFonts w:ascii="Times New Roman" w:eastAsia="仿宋_GB2312" w:hAnsi="Times New Roman"/>
                <w:color w:val="000000"/>
                <w:kern w:val="0"/>
                <w:sz w:val="22"/>
              </w:rPr>
            </w:pPr>
            <w:r w:rsidRPr="00D96181">
              <w:rPr>
                <w:rFonts w:ascii="Times New Roman" w:eastAsia="仿宋_GB2312" w:hAnsi="Times New Roman"/>
                <w:color w:val="000000"/>
                <w:kern w:val="0"/>
                <w:sz w:val="22"/>
              </w:rPr>
              <w:t>预计</w:t>
            </w:r>
            <w:r w:rsidRPr="00D96181">
              <w:rPr>
                <w:rFonts w:ascii="Times New Roman" w:eastAsia="仿宋_GB2312" w:hAnsi="Times New Roman"/>
                <w:color w:val="000000"/>
                <w:kern w:val="0"/>
                <w:sz w:val="22"/>
              </w:rPr>
              <w:t>2020</w:t>
            </w:r>
            <w:r w:rsidRPr="00D96181">
              <w:rPr>
                <w:rFonts w:ascii="Times New Roman" w:eastAsia="仿宋_GB2312" w:hAnsi="Times New Roman"/>
                <w:color w:val="000000"/>
                <w:kern w:val="0"/>
                <w:sz w:val="22"/>
              </w:rPr>
              <w:t>年</w:t>
            </w:r>
          </w:p>
        </w:tc>
      </w:tr>
      <w:tr w:rsidR="004D77A6" w:rsidRPr="0006117F" w:rsidTr="004D77A6">
        <w:trPr>
          <w:trHeight w:val="270"/>
          <w:jc w:val="center"/>
        </w:trPr>
        <w:tc>
          <w:tcPr>
            <w:tcW w:w="1300" w:type="dxa"/>
            <w:vMerge/>
            <w:tcBorders>
              <w:top w:val="single" w:sz="8" w:space="0" w:color="auto"/>
              <w:left w:val="single" w:sz="8" w:space="0" w:color="auto"/>
              <w:bottom w:val="single" w:sz="8" w:space="0" w:color="000000"/>
              <w:right w:val="single" w:sz="8" w:space="0" w:color="auto"/>
            </w:tcBorders>
            <w:vAlign w:val="center"/>
            <w:hideMark/>
          </w:tcPr>
          <w:p w:rsidR="004D77A6" w:rsidRPr="006C7058" w:rsidRDefault="004D77A6" w:rsidP="004D77A6">
            <w:pPr>
              <w:widowControl/>
              <w:jc w:val="left"/>
              <w:rPr>
                <w:rFonts w:ascii="Times New Roman" w:eastAsia="仿宋_GB2312" w:hAnsi="Times New Roman"/>
                <w:color w:val="000000"/>
                <w:kern w:val="0"/>
                <w:sz w:val="22"/>
              </w:rPr>
            </w:pPr>
          </w:p>
        </w:tc>
        <w:tc>
          <w:tcPr>
            <w:tcW w:w="2280" w:type="dxa"/>
            <w:gridSpan w:val="3"/>
            <w:tcBorders>
              <w:top w:val="nil"/>
              <w:left w:val="nil"/>
              <w:bottom w:val="nil"/>
              <w:right w:val="single" w:sz="8" w:space="0" w:color="000000"/>
            </w:tcBorders>
            <w:shd w:val="clear" w:color="auto" w:fill="auto"/>
            <w:vAlign w:val="center"/>
            <w:hideMark/>
          </w:tcPr>
          <w:p w:rsidR="004D77A6" w:rsidRPr="00D96181" w:rsidRDefault="004D77A6" w:rsidP="004D77A6">
            <w:pPr>
              <w:widowControl/>
              <w:jc w:val="center"/>
              <w:rPr>
                <w:rFonts w:ascii="Times New Roman" w:eastAsia="仿宋_GB2312" w:hAnsi="Times New Roman"/>
                <w:color w:val="000000"/>
                <w:kern w:val="0"/>
                <w:sz w:val="22"/>
              </w:rPr>
            </w:pPr>
            <w:r w:rsidRPr="00D96181">
              <w:rPr>
                <w:rFonts w:ascii="Times New Roman" w:eastAsia="仿宋_GB2312" w:hAnsi="Times New Roman"/>
                <w:color w:val="000000"/>
                <w:kern w:val="0"/>
                <w:sz w:val="22"/>
              </w:rPr>
              <w:t>建成的续建</w:t>
            </w:r>
          </w:p>
        </w:tc>
        <w:tc>
          <w:tcPr>
            <w:tcW w:w="2280" w:type="dxa"/>
            <w:gridSpan w:val="3"/>
            <w:tcBorders>
              <w:top w:val="nil"/>
              <w:left w:val="nil"/>
              <w:bottom w:val="nil"/>
              <w:right w:val="single" w:sz="8" w:space="0" w:color="000000"/>
            </w:tcBorders>
            <w:shd w:val="clear" w:color="auto" w:fill="auto"/>
            <w:vAlign w:val="center"/>
            <w:hideMark/>
          </w:tcPr>
          <w:p w:rsidR="004D77A6" w:rsidRPr="00D96181" w:rsidRDefault="004D77A6" w:rsidP="004D77A6">
            <w:pPr>
              <w:widowControl/>
              <w:jc w:val="center"/>
              <w:rPr>
                <w:rFonts w:ascii="Times New Roman" w:eastAsia="仿宋_GB2312" w:hAnsi="Times New Roman"/>
                <w:color w:val="000000"/>
                <w:kern w:val="0"/>
                <w:sz w:val="22"/>
              </w:rPr>
            </w:pPr>
            <w:r w:rsidRPr="00D96181">
              <w:rPr>
                <w:rFonts w:ascii="Times New Roman" w:eastAsia="仿宋_GB2312" w:hAnsi="Times New Roman"/>
                <w:color w:val="000000"/>
                <w:kern w:val="0"/>
                <w:sz w:val="22"/>
              </w:rPr>
              <w:t>建成的新建</w:t>
            </w:r>
          </w:p>
        </w:tc>
        <w:tc>
          <w:tcPr>
            <w:tcW w:w="2280" w:type="dxa"/>
            <w:gridSpan w:val="3"/>
            <w:tcBorders>
              <w:top w:val="nil"/>
              <w:left w:val="nil"/>
              <w:bottom w:val="nil"/>
              <w:right w:val="single" w:sz="8" w:space="0" w:color="000000"/>
            </w:tcBorders>
            <w:shd w:val="clear" w:color="auto" w:fill="auto"/>
            <w:vAlign w:val="center"/>
            <w:hideMark/>
          </w:tcPr>
          <w:p w:rsidR="004D77A6" w:rsidRPr="00D96181" w:rsidRDefault="004D77A6" w:rsidP="004D77A6">
            <w:pPr>
              <w:widowControl/>
              <w:jc w:val="center"/>
              <w:rPr>
                <w:rFonts w:ascii="Times New Roman" w:eastAsia="仿宋_GB2312" w:hAnsi="Times New Roman"/>
                <w:color w:val="000000"/>
                <w:kern w:val="0"/>
                <w:sz w:val="22"/>
              </w:rPr>
            </w:pPr>
            <w:r w:rsidRPr="00D96181">
              <w:rPr>
                <w:rFonts w:ascii="Times New Roman" w:eastAsia="仿宋_GB2312" w:hAnsi="Times New Roman"/>
                <w:color w:val="000000"/>
                <w:kern w:val="0"/>
                <w:sz w:val="22"/>
              </w:rPr>
              <w:t>无害化处理</w:t>
            </w:r>
          </w:p>
        </w:tc>
        <w:tc>
          <w:tcPr>
            <w:tcW w:w="2280" w:type="dxa"/>
            <w:gridSpan w:val="3"/>
            <w:tcBorders>
              <w:top w:val="nil"/>
              <w:left w:val="nil"/>
              <w:bottom w:val="nil"/>
              <w:right w:val="single" w:sz="8" w:space="0" w:color="000000"/>
            </w:tcBorders>
            <w:shd w:val="clear" w:color="auto" w:fill="auto"/>
            <w:vAlign w:val="center"/>
            <w:hideMark/>
          </w:tcPr>
          <w:p w:rsidR="004D77A6" w:rsidRPr="00D96181" w:rsidRDefault="004D77A6" w:rsidP="004D77A6">
            <w:pPr>
              <w:widowControl/>
              <w:jc w:val="center"/>
              <w:rPr>
                <w:rFonts w:ascii="Times New Roman" w:eastAsia="仿宋_GB2312" w:hAnsi="Times New Roman"/>
                <w:color w:val="000000"/>
                <w:kern w:val="0"/>
                <w:sz w:val="22"/>
              </w:rPr>
            </w:pPr>
            <w:r w:rsidRPr="00D96181">
              <w:rPr>
                <w:rFonts w:ascii="Times New Roman" w:eastAsia="仿宋_GB2312" w:hAnsi="Times New Roman"/>
                <w:color w:val="000000"/>
                <w:kern w:val="0"/>
                <w:sz w:val="22"/>
              </w:rPr>
              <w:t>可建成的</w:t>
            </w:r>
          </w:p>
        </w:tc>
        <w:tc>
          <w:tcPr>
            <w:tcW w:w="2280" w:type="dxa"/>
            <w:gridSpan w:val="3"/>
            <w:tcBorders>
              <w:top w:val="nil"/>
              <w:left w:val="nil"/>
              <w:bottom w:val="nil"/>
              <w:right w:val="single" w:sz="8" w:space="0" w:color="000000"/>
            </w:tcBorders>
            <w:shd w:val="clear" w:color="auto" w:fill="auto"/>
            <w:vAlign w:val="center"/>
            <w:hideMark/>
          </w:tcPr>
          <w:p w:rsidR="004D77A6" w:rsidRPr="00D96181" w:rsidRDefault="004D77A6" w:rsidP="004D77A6">
            <w:pPr>
              <w:widowControl/>
              <w:jc w:val="center"/>
              <w:rPr>
                <w:rFonts w:ascii="Times New Roman" w:eastAsia="仿宋_GB2312" w:hAnsi="Times New Roman"/>
                <w:color w:val="000000"/>
                <w:kern w:val="0"/>
                <w:sz w:val="22"/>
              </w:rPr>
            </w:pPr>
            <w:r w:rsidRPr="00D96181">
              <w:rPr>
                <w:rFonts w:ascii="Times New Roman" w:eastAsia="仿宋_GB2312" w:hAnsi="Times New Roman"/>
                <w:color w:val="000000"/>
                <w:kern w:val="0"/>
                <w:sz w:val="22"/>
              </w:rPr>
              <w:t>可建成的</w:t>
            </w:r>
          </w:p>
        </w:tc>
        <w:tc>
          <w:tcPr>
            <w:tcW w:w="2280" w:type="dxa"/>
            <w:gridSpan w:val="3"/>
            <w:tcBorders>
              <w:top w:val="nil"/>
              <w:left w:val="nil"/>
              <w:bottom w:val="nil"/>
              <w:right w:val="single" w:sz="8" w:space="0" w:color="000000"/>
            </w:tcBorders>
            <w:shd w:val="clear" w:color="auto" w:fill="auto"/>
            <w:vAlign w:val="center"/>
            <w:hideMark/>
          </w:tcPr>
          <w:p w:rsidR="004D77A6" w:rsidRPr="00D96181" w:rsidRDefault="004D77A6" w:rsidP="004D77A6">
            <w:pPr>
              <w:widowControl/>
              <w:jc w:val="center"/>
              <w:rPr>
                <w:rFonts w:ascii="Times New Roman" w:eastAsia="仿宋_GB2312" w:hAnsi="Times New Roman"/>
                <w:color w:val="000000"/>
                <w:kern w:val="0"/>
                <w:sz w:val="22"/>
              </w:rPr>
            </w:pPr>
            <w:r w:rsidRPr="00D96181">
              <w:rPr>
                <w:rFonts w:ascii="Times New Roman" w:eastAsia="仿宋_GB2312" w:hAnsi="Times New Roman"/>
                <w:color w:val="000000"/>
                <w:kern w:val="0"/>
                <w:sz w:val="22"/>
              </w:rPr>
              <w:t>无害化处理</w:t>
            </w:r>
          </w:p>
        </w:tc>
      </w:tr>
      <w:tr w:rsidR="004D77A6" w:rsidRPr="0006117F" w:rsidTr="004D77A6">
        <w:trPr>
          <w:trHeight w:val="270"/>
          <w:jc w:val="center"/>
        </w:trPr>
        <w:tc>
          <w:tcPr>
            <w:tcW w:w="1300" w:type="dxa"/>
            <w:vMerge/>
            <w:tcBorders>
              <w:top w:val="single" w:sz="8" w:space="0" w:color="auto"/>
              <w:left w:val="single" w:sz="8" w:space="0" w:color="auto"/>
              <w:bottom w:val="single" w:sz="8" w:space="0" w:color="000000"/>
              <w:right w:val="single" w:sz="8" w:space="0" w:color="auto"/>
            </w:tcBorders>
            <w:vAlign w:val="center"/>
            <w:hideMark/>
          </w:tcPr>
          <w:p w:rsidR="004D77A6" w:rsidRPr="006C7058" w:rsidRDefault="004D77A6" w:rsidP="004D77A6">
            <w:pPr>
              <w:widowControl/>
              <w:jc w:val="left"/>
              <w:rPr>
                <w:rFonts w:ascii="Times New Roman" w:eastAsia="仿宋_GB2312" w:hAnsi="Times New Roman"/>
                <w:color w:val="000000"/>
                <w:kern w:val="0"/>
                <w:sz w:val="22"/>
              </w:rPr>
            </w:pPr>
          </w:p>
        </w:tc>
        <w:tc>
          <w:tcPr>
            <w:tcW w:w="2280" w:type="dxa"/>
            <w:gridSpan w:val="3"/>
            <w:tcBorders>
              <w:top w:val="nil"/>
              <w:left w:val="nil"/>
              <w:bottom w:val="nil"/>
              <w:right w:val="single" w:sz="8" w:space="0" w:color="000000"/>
            </w:tcBorders>
            <w:shd w:val="clear" w:color="auto" w:fill="auto"/>
            <w:vAlign w:val="center"/>
            <w:hideMark/>
          </w:tcPr>
          <w:p w:rsidR="004D77A6" w:rsidRPr="00D96181" w:rsidRDefault="004D77A6" w:rsidP="004D77A6">
            <w:pPr>
              <w:widowControl/>
              <w:jc w:val="center"/>
              <w:rPr>
                <w:rFonts w:ascii="Times New Roman" w:eastAsia="仿宋_GB2312" w:hAnsi="Times New Roman"/>
                <w:color w:val="000000"/>
                <w:kern w:val="0"/>
                <w:sz w:val="22"/>
              </w:rPr>
            </w:pPr>
            <w:r w:rsidRPr="00D96181">
              <w:rPr>
                <w:rFonts w:ascii="Times New Roman" w:eastAsia="仿宋_GB2312" w:hAnsi="Times New Roman"/>
                <w:color w:val="000000"/>
                <w:kern w:val="0"/>
                <w:sz w:val="22"/>
              </w:rPr>
              <w:t>处理能力</w:t>
            </w:r>
          </w:p>
        </w:tc>
        <w:tc>
          <w:tcPr>
            <w:tcW w:w="2280" w:type="dxa"/>
            <w:gridSpan w:val="3"/>
            <w:tcBorders>
              <w:top w:val="nil"/>
              <w:left w:val="nil"/>
              <w:bottom w:val="nil"/>
              <w:right w:val="single" w:sz="8" w:space="0" w:color="000000"/>
            </w:tcBorders>
            <w:shd w:val="clear" w:color="auto" w:fill="auto"/>
            <w:vAlign w:val="center"/>
            <w:hideMark/>
          </w:tcPr>
          <w:p w:rsidR="004D77A6" w:rsidRPr="00D96181" w:rsidRDefault="004D77A6" w:rsidP="004D77A6">
            <w:pPr>
              <w:widowControl/>
              <w:jc w:val="center"/>
              <w:rPr>
                <w:rFonts w:ascii="Times New Roman" w:eastAsia="仿宋_GB2312" w:hAnsi="Times New Roman"/>
                <w:color w:val="000000"/>
                <w:kern w:val="0"/>
                <w:sz w:val="22"/>
              </w:rPr>
            </w:pPr>
            <w:r w:rsidRPr="00D96181">
              <w:rPr>
                <w:rFonts w:ascii="Times New Roman" w:eastAsia="仿宋_GB2312" w:hAnsi="Times New Roman"/>
                <w:color w:val="000000"/>
                <w:kern w:val="0"/>
                <w:sz w:val="22"/>
              </w:rPr>
              <w:t>处理能力</w:t>
            </w:r>
          </w:p>
        </w:tc>
        <w:tc>
          <w:tcPr>
            <w:tcW w:w="2280" w:type="dxa"/>
            <w:gridSpan w:val="3"/>
            <w:tcBorders>
              <w:top w:val="nil"/>
              <w:left w:val="nil"/>
              <w:bottom w:val="nil"/>
              <w:right w:val="single" w:sz="8" w:space="0" w:color="000000"/>
            </w:tcBorders>
            <w:shd w:val="clear" w:color="auto" w:fill="auto"/>
            <w:vAlign w:val="center"/>
            <w:hideMark/>
          </w:tcPr>
          <w:p w:rsidR="004D77A6" w:rsidRPr="00D96181" w:rsidRDefault="004D77A6" w:rsidP="004D77A6">
            <w:pPr>
              <w:widowControl/>
              <w:jc w:val="center"/>
              <w:rPr>
                <w:rFonts w:ascii="Times New Roman" w:eastAsia="仿宋_GB2312" w:hAnsi="Times New Roman"/>
                <w:color w:val="000000"/>
                <w:kern w:val="0"/>
                <w:sz w:val="22"/>
              </w:rPr>
            </w:pPr>
            <w:r w:rsidRPr="00D96181">
              <w:rPr>
                <w:rFonts w:ascii="Times New Roman" w:eastAsia="仿宋_GB2312" w:hAnsi="Times New Roman"/>
                <w:color w:val="000000"/>
                <w:kern w:val="0"/>
                <w:sz w:val="22"/>
              </w:rPr>
              <w:t>总能力</w:t>
            </w:r>
          </w:p>
        </w:tc>
        <w:tc>
          <w:tcPr>
            <w:tcW w:w="2280" w:type="dxa"/>
            <w:gridSpan w:val="3"/>
            <w:tcBorders>
              <w:top w:val="nil"/>
              <w:left w:val="nil"/>
              <w:bottom w:val="nil"/>
              <w:right w:val="single" w:sz="8" w:space="0" w:color="000000"/>
            </w:tcBorders>
            <w:shd w:val="clear" w:color="auto" w:fill="auto"/>
            <w:vAlign w:val="center"/>
            <w:hideMark/>
          </w:tcPr>
          <w:p w:rsidR="004D77A6" w:rsidRPr="00D96181" w:rsidRDefault="004D77A6" w:rsidP="004D77A6">
            <w:pPr>
              <w:widowControl/>
              <w:jc w:val="center"/>
              <w:rPr>
                <w:rFonts w:ascii="Times New Roman" w:eastAsia="仿宋_GB2312" w:hAnsi="Times New Roman"/>
                <w:color w:val="000000"/>
                <w:kern w:val="0"/>
                <w:sz w:val="22"/>
              </w:rPr>
            </w:pPr>
            <w:r w:rsidRPr="00D96181">
              <w:rPr>
                <w:rFonts w:ascii="Times New Roman" w:eastAsia="仿宋_GB2312" w:hAnsi="Times New Roman"/>
                <w:color w:val="000000"/>
                <w:kern w:val="0"/>
                <w:sz w:val="22"/>
              </w:rPr>
              <w:t>续建处理能力</w:t>
            </w:r>
          </w:p>
        </w:tc>
        <w:tc>
          <w:tcPr>
            <w:tcW w:w="2280" w:type="dxa"/>
            <w:gridSpan w:val="3"/>
            <w:tcBorders>
              <w:top w:val="nil"/>
              <w:left w:val="nil"/>
              <w:bottom w:val="nil"/>
              <w:right w:val="single" w:sz="8" w:space="0" w:color="000000"/>
            </w:tcBorders>
            <w:shd w:val="clear" w:color="auto" w:fill="auto"/>
            <w:vAlign w:val="center"/>
            <w:hideMark/>
          </w:tcPr>
          <w:p w:rsidR="004D77A6" w:rsidRPr="00D96181" w:rsidRDefault="004D77A6" w:rsidP="004D77A6">
            <w:pPr>
              <w:widowControl/>
              <w:jc w:val="center"/>
              <w:rPr>
                <w:rFonts w:ascii="Times New Roman" w:eastAsia="仿宋_GB2312" w:hAnsi="Times New Roman"/>
                <w:color w:val="000000"/>
                <w:kern w:val="0"/>
                <w:sz w:val="22"/>
              </w:rPr>
            </w:pPr>
            <w:r w:rsidRPr="00D96181">
              <w:rPr>
                <w:rFonts w:ascii="Times New Roman" w:eastAsia="仿宋_GB2312" w:hAnsi="Times New Roman"/>
                <w:color w:val="000000"/>
                <w:kern w:val="0"/>
                <w:sz w:val="22"/>
              </w:rPr>
              <w:t>新开工处理能力</w:t>
            </w:r>
          </w:p>
        </w:tc>
        <w:tc>
          <w:tcPr>
            <w:tcW w:w="2280" w:type="dxa"/>
            <w:gridSpan w:val="3"/>
            <w:tcBorders>
              <w:top w:val="nil"/>
              <w:left w:val="nil"/>
              <w:bottom w:val="nil"/>
              <w:right w:val="single" w:sz="8" w:space="0" w:color="000000"/>
            </w:tcBorders>
            <w:shd w:val="clear" w:color="auto" w:fill="auto"/>
            <w:vAlign w:val="center"/>
            <w:hideMark/>
          </w:tcPr>
          <w:p w:rsidR="004D77A6" w:rsidRPr="00D96181" w:rsidRDefault="004D77A6" w:rsidP="004D77A6">
            <w:pPr>
              <w:widowControl/>
              <w:jc w:val="center"/>
              <w:rPr>
                <w:rFonts w:ascii="Times New Roman" w:eastAsia="仿宋_GB2312" w:hAnsi="Times New Roman"/>
                <w:color w:val="000000"/>
                <w:kern w:val="0"/>
                <w:sz w:val="22"/>
              </w:rPr>
            </w:pPr>
            <w:r w:rsidRPr="00D96181">
              <w:rPr>
                <w:rFonts w:ascii="Times New Roman" w:eastAsia="仿宋_GB2312" w:hAnsi="Times New Roman"/>
                <w:color w:val="000000"/>
                <w:kern w:val="0"/>
                <w:sz w:val="22"/>
              </w:rPr>
              <w:t>总能力</w:t>
            </w:r>
          </w:p>
        </w:tc>
      </w:tr>
      <w:tr w:rsidR="004D77A6" w:rsidRPr="0006117F" w:rsidTr="004D77A6">
        <w:trPr>
          <w:trHeight w:val="285"/>
          <w:jc w:val="center"/>
        </w:trPr>
        <w:tc>
          <w:tcPr>
            <w:tcW w:w="1300" w:type="dxa"/>
            <w:vMerge/>
            <w:tcBorders>
              <w:top w:val="single" w:sz="8" w:space="0" w:color="auto"/>
              <w:left w:val="single" w:sz="8" w:space="0" w:color="auto"/>
              <w:bottom w:val="single" w:sz="8" w:space="0" w:color="000000"/>
              <w:right w:val="single" w:sz="8" w:space="0" w:color="auto"/>
            </w:tcBorders>
            <w:vAlign w:val="center"/>
            <w:hideMark/>
          </w:tcPr>
          <w:p w:rsidR="004D77A6" w:rsidRPr="006C7058" w:rsidRDefault="004D77A6" w:rsidP="004D77A6">
            <w:pPr>
              <w:widowControl/>
              <w:jc w:val="left"/>
              <w:rPr>
                <w:rFonts w:ascii="Times New Roman" w:eastAsia="仿宋_GB2312" w:hAnsi="Times New Roman"/>
                <w:color w:val="000000"/>
                <w:kern w:val="0"/>
                <w:sz w:val="22"/>
              </w:rPr>
            </w:pPr>
          </w:p>
        </w:tc>
        <w:tc>
          <w:tcPr>
            <w:tcW w:w="2280" w:type="dxa"/>
            <w:gridSpan w:val="3"/>
            <w:tcBorders>
              <w:top w:val="nil"/>
              <w:left w:val="nil"/>
              <w:bottom w:val="single" w:sz="8" w:space="0" w:color="auto"/>
              <w:right w:val="single" w:sz="8" w:space="0" w:color="000000"/>
            </w:tcBorders>
            <w:shd w:val="clear" w:color="auto" w:fill="auto"/>
            <w:vAlign w:val="center"/>
            <w:hideMark/>
          </w:tcPr>
          <w:p w:rsidR="004D77A6" w:rsidRPr="00D96181" w:rsidRDefault="004D77A6" w:rsidP="004D77A6">
            <w:pPr>
              <w:widowControl/>
              <w:jc w:val="center"/>
              <w:rPr>
                <w:rFonts w:ascii="Times New Roman" w:eastAsia="仿宋_GB2312" w:hAnsi="Times New Roman"/>
                <w:color w:val="000000"/>
                <w:kern w:val="0"/>
                <w:sz w:val="22"/>
              </w:rPr>
            </w:pPr>
            <w:r w:rsidRPr="00D96181">
              <w:rPr>
                <w:rFonts w:ascii="Times New Roman" w:eastAsia="仿宋_GB2312" w:hAnsi="Times New Roman"/>
                <w:color w:val="000000"/>
                <w:kern w:val="0"/>
                <w:sz w:val="22"/>
              </w:rPr>
              <w:t>（万吨</w:t>
            </w:r>
            <w:r w:rsidRPr="00D96181">
              <w:rPr>
                <w:rFonts w:ascii="Times New Roman" w:eastAsia="仿宋_GB2312" w:hAnsi="Times New Roman"/>
                <w:color w:val="000000"/>
                <w:kern w:val="0"/>
                <w:sz w:val="22"/>
              </w:rPr>
              <w:t>/</w:t>
            </w:r>
            <w:r w:rsidRPr="00D96181">
              <w:rPr>
                <w:rFonts w:ascii="Times New Roman" w:eastAsia="仿宋_GB2312" w:hAnsi="Times New Roman"/>
                <w:color w:val="000000"/>
                <w:kern w:val="0"/>
                <w:sz w:val="22"/>
              </w:rPr>
              <w:t>日）</w:t>
            </w:r>
          </w:p>
        </w:tc>
        <w:tc>
          <w:tcPr>
            <w:tcW w:w="2280" w:type="dxa"/>
            <w:gridSpan w:val="3"/>
            <w:tcBorders>
              <w:top w:val="nil"/>
              <w:left w:val="nil"/>
              <w:bottom w:val="single" w:sz="8" w:space="0" w:color="auto"/>
              <w:right w:val="single" w:sz="8" w:space="0" w:color="000000"/>
            </w:tcBorders>
            <w:shd w:val="clear" w:color="auto" w:fill="auto"/>
            <w:vAlign w:val="center"/>
            <w:hideMark/>
          </w:tcPr>
          <w:p w:rsidR="004D77A6" w:rsidRPr="00D96181" w:rsidRDefault="004D77A6" w:rsidP="004D77A6">
            <w:pPr>
              <w:widowControl/>
              <w:jc w:val="center"/>
              <w:rPr>
                <w:rFonts w:ascii="Times New Roman" w:eastAsia="仿宋_GB2312" w:hAnsi="Times New Roman"/>
                <w:color w:val="000000"/>
                <w:kern w:val="0"/>
                <w:sz w:val="22"/>
              </w:rPr>
            </w:pPr>
            <w:r w:rsidRPr="00D96181">
              <w:rPr>
                <w:rFonts w:ascii="Times New Roman" w:eastAsia="仿宋_GB2312" w:hAnsi="Times New Roman"/>
                <w:color w:val="000000"/>
                <w:kern w:val="0"/>
                <w:sz w:val="22"/>
              </w:rPr>
              <w:t>（万吨</w:t>
            </w:r>
            <w:r w:rsidRPr="00D96181">
              <w:rPr>
                <w:rFonts w:ascii="Times New Roman" w:eastAsia="仿宋_GB2312" w:hAnsi="Times New Roman"/>
                <w:color w:val="000000"/>
                <w:kern w:val="0"/>
                <w:sz w:val="22"/>
              </w:rPr>
              <w:t>/</w:t>
            </w:r>
            <w:r w:rsidRPr="00D96181">
              <w:rPr>
                <w:rFonts w:ascii="Times New Roman" w:eastAsia="仿宋_GB2312" w:hAnsi="Times New Roman"/>
                <w:color w:val="000000"/>
                <w:kern w:val="0"/>
                <w:sz w:val="22"/>
              </w:rPr>
              <w:t>日）</w:t>
            </w:r>
          </w:p>
        </w:tc>
        <w:tc>
          <w:tcPr>
            <w:tcW w:w="2280" w:type="dxa"/>
            <w:gridSpan w:val="3"/>
            <w:tcBorders>
              <w:top w:val="nil"/>
              <w:left w:val="nil"/>
              <w:bottom w:val="single" w:sz="8" w:space="0" w:color="auto"/>
              <w:right w:val="single" w:sz="8" w:space="0" w:color="000000"/>
            </w:tcBorders>
            <w:shd w:val="clear" w:color="auto" w:fill="auto"/>
            <w:vAlign w:val="center"/>
            <w:hideMark/>
          </w:tcPr>
          <w:p w:rsidR="004D77A6" w:rsidRPr="00D96181" w:rsidRDefault="004D77A6" w:rsidP="004D77A6">
            <w:pPr>
              <w:widowControl/>
              <w:jc w:val="center"/>
              <w:rPr>
                <w:rFonts w:ascii="Times New Roman" w:eastAsia="仿宋_GB2312" w:hAnsi="Times New Roman"/>
                <w:color w:val="000000"/>
                <w:kern w:val="0"/>
                <w:sz w:val="22"/>
              </w:rPr>
            </w:pPr>
            <w:r w:rsidRPr="00D96181">
              <w:rPr>
                <w:rFonts w:ascii="Times New Roman" w:eastAsia="仿宋_GB2312" w:hAnsi="Times New Roman"/>
                <w:color w:val="000000"/>
                <w:kern w:val="0"/>
                <w:sz w:val="22"/>
              </w:rPr>
              <w:t>（万吨</w:t>
            </w:r>
            <w:r w:rsidRPr="00D96181">
              <w:rPr>
                <w:rFonts w:ascii="Times New Roman" w:eastAsia="仿宋_GB2312" w:hAnsi="Times New Roman"/>
                <w:color w:val="000000"/>
                <w:kern w:val="0"/>
                <w:sz w:val="22"/>
              </w:rPr>
              <w:t>/</w:t>
            </w:r>
            <w:r w:rsidRPr="00D96181">
              <w:rPr>
                <w:rFonts w:ascii="Times New Roman" w:eastAsia="仿宋_GB2312" w:hAnsi="Times New Roman"/>
                <w:color w:val="000000"/>
                <w:kern w:val="0"/>
                <w:sz w:val="22"/>
              </w:rPr>
              <w:t>日）</w:t>
            </w:r>
          </w:p>
        </w:tc>
        <w:tc>
          <w:tcPr>
            <w:tcW w:w="2280" w:type="dxa"/>
            <w:gridSpan w:val="3"/>
            <w:tcBorders>
              <w:top w:val="nil"/>
              <w:left w:val="nil"/>
              <w:bottom w:val="single" w:sz="8" w:space="0" w:color="auto"/>
              <w:right w:val="single" w:sz="8" w:space="0" w:color="000000"/>
            </w:tcBorders>
            <w:shd w:val="clear" w:color="auto" w:fill="auto"/>
            <w:vAlign w:val="center"/>
            <w:hideMark/>
          </w:tcPr>
          <w:p w:rsidR="004D77A6" w:rsidRPr="00D96181" w:rsidRDefault="004D77A6" w:rsidP="004D77A6">
            <w:pPr>
              <w:widowControl/>
              <w:jc w:val="center"/>
              <w:rPr>
                <w:rFonts w:ascii="Times New Roman" w:eastAsia="仿宋_GB2312" w:hAnsi="Times New Roman"/>
                <w:color w:val="000000"/>
                <w:kern w:val="0"/>
                <w:sz w:val="22"/>
              </w:rPr>
            </w:pPr>
            <w:r w:rsidRPr="00D96181">
              <w:rPr>
                <w:rFonts w:ascii="Times New Roman" w:eastAsia="仿宋_GB2312" w:hAnsi="Times New Roman"/>
                <w:color w:val="000000"/>
                <w:kern w:val="0"/>
                <w:sz w:val="22"/>
              </w:rPr>
              <w:t>（万吨</w:t>
            </w:r>
            <w:r w:rsidRPr="00D96181">
              <w:rPr>
                <w:rFonts w:ascii="Times New Roman" w:eastAsia="仿宋_GB2312" w:hAnsi="Times New Roman"/>
                <w:color w:val="000000"/>
                <w:kern w:val="0"/>
                <w:sz w:val="22"/>
              </w:rPr>
              <w:t>/</w:t>
            </w:r>
            <w:r w:rsidRPr="00D96181">
              <w:rPr>
                <w:rFonts w:ascii="Times New Roman" w:eastAsia="仿宋_GB2312" w:hAnsi="Times New Roman"/>
                <w:color w:val="000000"/>
                <w:kern w:val="0"/>
                <w:sz w:val="22"/>
              </w:rPr>
              <w:t>日）</w:t>
            </w:r>
          </w:p>
        </w:tc>
        <w:tc>
          <w:tcPr>
            <w:tcW w:w="2280" w:type="dxa"/>
            <w:gridSpan w:val="3"/>
            <w:tcBorders>
              <w:top w:val="nil"/>
              <w:left w:val="nil"/>
              <w:bottom w:val="single" w:sz="8" w:space="0" w:color="auto"/>
              <w:right w:val="single" w:sz="8" w:space="0" w:color="000000"/>
            </w:tcBorders>
            <w:shd w:val="clear" w:color="auto" w:fill="auto"/>
            <w:vAlign w:val="center"/>
            <w:hideMark/>
          </w:tcPr>
          <w:p w:rsidR="004D77A6" w:rsidRPr="00D96181" w:rsidRDefault="004D77A6" w:rsidP="004D77A6">
            <w:pPr>
              <w:widowControl/>
              <w:jc w:val="center"/>
              <w:rPr>
                <w:rFonts w:ascii="Times New Roman" w:eastAsia="仿宋_GB2312" w:hAnsi="Times New Roman"/>
                <w:color w:val="000000"/>
                <w:kern w:val="0"/>
                <w:sz w:val="22"/>
              </w:rPr>
            </w:pPr>
            <w:r w:rsidRPr="00D96181">
              <w:rPr>
                <w:rFonts w:ascii="Times New Roman" w:eastAsia="仿宋_GB2312" w:hAnsi="Times New Roman"/>
                <w:color w:val="000000"/>
                <w:kern w:val="0"/>
                <w:sz w:val="22"/>
              </w:rPr>
              <w:t>（万吨</w:t>
            </w:r>
            <w:r w:rsidRPr="00D96181">
              <w:rPr>
                <w:rFonts w:ascii="Times New Roman" w:eastAsia="仿宋_GB2312" w:hAnsi="Times New Roman"/>
                <w:color w:val="000000"/>
                <w:kern w:val="0"/>
                <w:sz w:val="22"/>
              </w:rPr>
              <w:t>/</w:t>
            </w:r>
            <w:r w:rsidRPr="00D96181">
              <w:rPr>
                <w:rFonts w:ascii="Times New Roman" w:eastAsia="仿宋_GB2312" w:hAnsi="Times New Roman"/>
                <w:color w:val="000000"/>
                <w:kern w:val="0"/>
                <w:sz w:val="22"/>
              </w:rPr>
              <w:t>日）</w:t>
            </w:r>
          </w:p>
        </w:tc>
        <w:tc>
          <w:tcPr>
            <w:tcW w:w="2280" w:type="dxa"/>
            <w:gridSpan w:val="3"/>
            <w:tcBorders>
              <w:top w:val="nil"/>
              <w:left w:val="nil"/>
              <w:bottom w:val="single" w:sz="8" w:space="0" w:color="auto"/>
              <w:right w:val="single" w:sz="8" w:space="0" w:color="000000"/>
            </w:tcBorders>
            <w:shd w:val="clear" w:color="auto" w:fill="auto"/>
            <w:vAlign w:val="center"/>
            <w:hideMark/>
          </w:tcPr>
          <w:p w:rsidR="004D77A6" w:rsidRPr="00D96181" w:rsidRDefault="004D77A6" w:rsidP="004D77A6">
            <w:pPr>
              <w:widowControl/>
              <w:jc w:val="center"/>
              <w:rPr>
                <w:rFonts w:ascii="Times New Roman" w:eastAsia="仿宋_GB2312" w:hAnsi="Times New Roman"/>
                <w:color w:val="000000"/>
                <w:kern w:val="0"/>
                <w:sz w:val="22"/>
              </w:rPr>
            </w:pPr>
            <w:r w:rsidRPr="00D96181">
              <w:rPr>
                <w:rFonts w:ascii="Times New Roman" w:eastAsia="仿宋_GB2312" w:hAnsi="Times New Roman"/>
                <w:color w:val="000000"/>
                <w:kern w:val="0"/>
                <w:sz w:val="22"/>
              </w:rPr>
              <w:t>（万吨</w:t>
            </w:r>
            <w:r w:rsidRPr="00D96181">
              <w:rPr>
                <w:rFonts w:ascii="Times New Roman" w:eastAsia="仿宋_GB2312" w:hAnsi="Times New Roman"/>
                <w:color w:val="000000"/>
                <w:kern w:val="0"/>
                <w:sz w:val="22"/>
              </w:rPr>
              <w:t>/</w:t>
            </w:r>
            <w:r w:rsidRPr="00D96181">
              <w:rPr>
                <w:rFonts w:ascii="Times New Roman" w:eastAsia="仿宋_GB2312" w:hAnsi="Times New Roman"/>
                <w:color w:val="000000"/>
                <w:kern w:val="0"/>
                <w:sz w:val="22"/>
              </w:rPr>
              <w:t>日）</w:t>
            </w:r>
          </w:p>
        </w:tc>
      </w:tr>
      <w:tr w:rsidR="004D77A6" w:rsidRPr="0006117F" w:rsidTr="00D96181">
        <w:trPr>
          <w:trHeight w:val="547"/>
          <w:jc w:val="center"/>
        </w:trPr>
        <w:tc>
          <w:tcPr>
            <w:tcW w:w="1300" w:type="dxa"/>
            <w:vMerge/>
            <w:tcBorders>
              <w:top w:val="single" w:sz="8" w:space="0" w:color="auto"/>
              <w:left w:val="single" w:sz="8" w:space="0" w:color="auto"/>
              <w:bottom w:val="single" w:sz="8" w:space="0" w:color="000000"/>
              <w:right w:val="single" w:sz="8" w:space="0" w:color="auto"/>
            </w:tcBorders>
            <w:vAlign w:val="center"/>
            <w:hideMark/>
          </w:tcPr>
          <w:p w:rsidR="004D77A6" w:rsidRPr="006C7058" w:rsidRDefault="004D77A6" w:rsidP="004D77A6">
            <w:pPr>
              <w:widowControl/>
              <w:jc w:val="left"/>
              <w:rPr>
                <w:rFonts w:ascii="Times New Roman" w:eastAsia="仿宋_GB2312" w:hAnsi="Times New Roman"/>
                <w:color w:val="000000"/>
                <w:kern w:val="0"/>
                <w:sz w:val="22"/>
              </w:rPr>
            </w:pP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填埋</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焚烧</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其他</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填埋</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焚烧</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其他</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填埋</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焚烧</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其他</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填埋</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焚烧</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其他</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填埋</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焚烧</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其他</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填埋</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焚烧</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其他</w:t>
            </w:r>
          </w:p>
        </w:tc>
      </w:tr>
      <w:tr w:rsidR="004D77A6" w:rsidRPr="0006117F" w:rsidTr="004D77A6">
        <w:trPr>
          <w:trHeight w:val="270"/>
          <w:jc w:val="center"/>
        </w:trPr>
        <w:tc>
          <w:tcPr>
            <w:tcW w:w="1300" w:type="dxa"/>
            <w:tcBorders>
              <w:top w:val="nil"/>
              <w:left w:val="single" w:sz="8" w:space="0" w:color="auto"/>
              <w:bottom w:val="nil"/>
              <w:right w:val="single" w:sz="8" w:space="0" w:color="auto"/>
            </w:tcBorders>
            <w:shd w:val="clear" w:color="auto" w:fill="auto"/>
            <w:vAlign w:val="center"/>
            <w:hideMark/>
          </w:tcPr>
          <w:p w:rsidR="004D77A6" w:rsidRPr="006C7058" w:rsidRDefault="004D77A6" w:rsidP="004D77A6">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全省</w:t>
            </w:r>
          </w:p>
        </w:tc>
        <w:tc>
          <w:tcPr>
            <w:tcW w:w="7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r>
      <w:tr w:rsidR="004D77A6" w:rsidRPr="0006117F" w:rsidTr="004D77A6">
        <w:trPr>
          <w:trHeight w:val="495"/>
          <w:jc w:val="center"/>
        </w:trPr>
        <w:tc>
          <w:tcPr>
            <w:tcW w:w="1300" w:type="dxa"/>
            <w:tcBorders>
              <w:top w:val="nil"/>
              <w:left w:val="single" w:sz="8" w:space="0" w:color="auto"/>
              <w:bottom w:val="single" w:sz="8" w:space="0" w:color="auto"/>
              <w:right w:val="single" w:sz="8" w:space="0" w:color="auto"/>
            </w:tcBorders>
            <w:shd w:val="clear" w:color="auto" w:fill="auto"/>
            <w:vAlign w:val="center"/>
            <w:hideMark/>
          </w:tcPr>
          <w:p w:rsidR="004D77A6" w:rsidRPr="006C7058" w:rsidRDefault="004D77A6" w:rsidP="00D96181">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w:t>
            </w:r>
            <w:r w:rsidR="00D96181" w:rsidRPr="006C7058">
              <w:rPr>
                <w:rFonts w:ascii="Times New Roman" w:eastAsia="仿宋_GB2312" w:hAnsi="Times New Roman"/>
                <w:color w:val="000000"/>
                <w:kern w:val="0"/>
                <w:sz w:val="22"/>
              </w:rPr>
              <w:t>自治区、</w:t>
            </w:r>
            <w:r w:rsidRPr="006C7058">
              <w:rPr>
                <w:rFonts w:ascii="Times New Roman" w:eastAsia="仿宋_GB2312" w:hAnsi="Times New Roman"/>
                <w:color w:val="000000"/>
                <w:kern w:val="0"/>
                <w:sz w:val="22"/>
              </w:rPr>
              <w:t>市）</w:t>
            </w:r>
          </w:p>
        </w:tc>
        <w:tc>
          <w:tcPr>
            <w:tcW w:w="760" w:type="dxa"/>
            <w:vMerge/>
            <w:tcBorders>
              <w:top w:val="nil"/>
              <w:left w:val="single" w:sz="8" w:space="0" w:color="auto"/>
              <w:bottom w:val="single" w:sz="8" w:space="0" w:color="000000"/>
              <w:right w:val="single" w:sz="8" w:space="0" w:color="auto"/>
            </w:tcBorders>
            <w:vAlign w:val="center"/>
            <w:hideMark/>
          </w:tcPr>
          <w:p w:rsidR="004D77A6" w:rsidRPr="006C7058" w:rsidRDefault="004D77A6" w:rsidP="004D77A6">
            <w:pPr>
              <w:widowControl/>
              <w:jc w:val="left"/>
              <w:rPr>
                <w:rFonts w:ascii="Times New Roman" w:hAnsi="Times New Roman"/>
                <w:color w:val="000000"/>
                <w:kern w:val="0"/>
                <w:sz w:val="22"/>
              </w:rPr>
            </w:pPr>
          </w:p>
        </w:tc>
        <w:tc>
          <w:tcPr>
            <w:tcW w:w="760" w:type="dxa"/>
            <w:vMerge/>
            <w:tcBorders>
              <w:top w:val="nil"/>
              <w:left w:val="single" w:sz="8" w:space="0" w:color="auto"/>
              <w:bottom w:val="single" w:sz="8" w:space="0" w:color="000000"/>
              <w:right w:val="single" w:sz="8" w:space="0" w:color="auto"/>
            </w:tcBorders>
            <w:vAlign w:val="center"/>
            <w:hideMark/>
          </w:tcPr>
          <w:p w:rsidR="004D77A6" w:rsidRPr="006C7058" w:rsidRDefault="004D77A6" w:rsidP="004D77A6">
            <w:pPr>
              <w:widowControl/>
              <w:jc w:val="left"/>
              <w:rPr>
                <w:rFonts w:ascii="Times New Roman" w:hAnsi="Times New Roman"/>
                <w:color w:val="000000"/>
                <w:kern w:val="0"/>
                <w:sz w:val="22"/>
              </w:rPr>
            </w:pPr>
          </w:p>
        </w:tc>
        <w:tc>
          <w:tcPr>
            <w:tcW w:w="760" w:type="dxa"/>
            <w:vMerge/>
            <w:tcBorders>
              <w:top w:val="nil"/>
              <w:left w:val="single" w:sz="8" w:space="0" w:color="auto"/>
              <w:bottom w:val="single" w:sz="8" w:space="0" w:color="000000"/>
              <w:right w:val="single" w:sz="8" w:space="0" w:color="auto"/>
            </w:tcBorders>
            <w:vAlign w:val="center"/>
            <w:hideMark/>
          </w:tcPr>
          <w:p w:rsidR="004D77A6" w:rsidRPr="006C7058" w:rsidRDefault="004D77A6" w:rsidP="004D77A6">
            <w:pPr>
              <w:widowControl/>
              <w:jc w:val="left"/>
              <w:rPr>
                <w:rFonts w:ascii="Times New Roman" w:hAnsi="Times New Roman"/>
                <w:color w:val="000000"/>
                <w:kern w:val="0"/>
                <w:sz w:val="22"/>
              </w:rPr>
            </w:pPr>
          </w:p>
        </w:tc>
        <w:tc>
          <w:tcPr>
            <w:tcW w:w="760" w:type="dxa"/>
            <w:vMerge/>
            <w:tcBorders>
              <w:top w:val="nil"/>
              <w:left w:val="single" w:sz="8" w:space="0" w:color="auto"/>
              <w:bottom w:val="single" w:sz="8" w:space="0" w:color="000000"/>
              <w:right w:val="single" w:sz="8" w:space="0" w:color="auto"/>
            </w:tcBorders>
            <w:vAlign w:val="center"/>
            <w:hideMark/>
          </w:tcPr>
          <w:p w:rsidR="004D77A6" w:rsidRPr="006C7058" w:rsidRDefault="004D77A6" w:rsidP="004D77A6">
            <w:pPr>
              <w:widowControl/>
              <w:jc w:val="left"/>
              <w:rPr>
                <w:rFonts w:ascii="Times New Roman" w:hAnsi="Times New Roman"/>
                <w:color w:val="000000"/>
                <w:kern w:val="0"/>
                <w:sz w:val="22"/>
              </w:rPr>
            </w:pPr>
          </w:p>
        </w:tc>
        <w:tc>
          <w:tcPr>
            <w:tcW w:w="760" w:type="dxa"/>
            <w:vMerge/>
            <w:tcBorders>
              <w:top w:val="nil"/>
              <w:left w:val="single" w:sz="8" w:space="0" w:color="auto"/>
              <w:bottom w:val="single" w:sz="8" w:space="0" w:color="000000"/>
              <w:right w:val="single" w:sz="8" w:space="0" w:color="auto"/>
            </w:tcBorders>
            <w:vAlign w:val="center"/>
            <w:hideMark/>
          </w:tcPr>
          <w:p w:rsidR="004D77A6" w:rsidRPr="006C7058" w:rsidRDefault="004D77A6" w:rsidP="004D77A6">
            <w:pPr>
              <w:widowControl/>
              <w:jc w:val="left"/>
              <w:rPr>
                <w:rFonts w:ascii="Times New Roman" w:hAnsi="Times New Roman"/>
                <w:color w:val="000000"/>
                <w:kern w:val="0"/>
                <w:sz w:val="22"/>
              </w:rPr>
            </w:pPr>
          </w:p>
        </w:tc>
        <w:tc>
          <w:tcPr>
            <w:tcW w:w="760" w:type="dxa"/>
            <w:vMerge/>
            <w:tcBorders>
              <w:top w:val="nil"/>
              <w:left w:val="single" w:sz="8" w:space="0" w:color="auto"/>
              <w:bottom w:val="single" w:sz="8" w:space="0" w:color="000000"/>
              <w:right w:val="single" w:sz="8" w:space="0" w:color="auto"/>
            </w:tcBorders>
            <w:vAlign w:val="center"/>
            <w:hideMark/>
          </w:tcPr>
          <w:p w:rsidR="004D77A6" w:rsidRPr="006C7058" w:rsidRDefault="004D77A6" w:rsidP="004D77A6">
            <w:pPr>
              <w:widowControl/>
              <w:jc w:val="left"/>
              <w:rPr>
                <w:rFonts w:ascii="Times New Roman" w:hAnsi="Times New Roman"/>
                <w:color w:val="000000"/>
                <w:kern w:val="0"/>
                <w:sz w:val="22"/>
              </w:rPr>
            </w:pPr>
          </w:p>
        </w:tc>
        <w:tc>
          <w:tcPr>
            <w:tcW w:w="760" w:type="dxa"/>
            <w:vMerge/>
            <w:tcBorders>
              <w:top w:val="nil"/>
              <w:left w:val="single" w:sz="8" w:space="0" w:color="auto"/>
              <w:bottom w:val="single" w:sz="8" w:space="0" w:color="000000"/>
              <w:right w:val="single" w:sz="8" w:space="0" w:color="auto"/>
            </w:tcBorders>
            <w:vAlign w:val="center"/>
            <w:hideMark/>
          </w:tcPr>
          <w:p w:rsidR="004D77A6" w:rsidRPr="006C7058" w:rsidRDefault="004D77A6" w:rsidP="004D77A6">
            <w:pPr>
              <w:widowControl/>
              <w:jc w:val="left"/>
              <w:rPr>
                <w:rFonts w:ascii="Times New Roman" w:hAnsi="Times New Roman"/>
                <w:color w:val="000000"/>
                <w:kern w:val="0"/>
                <w:sz w:val="22"/>
              </w:rPr>
            </w:pPr>
          </w:p>
        </w:tc>
        <w:tc>
          <w:tcPr>
            <w:tcW w:w="760" w:type="dxa"/>
            <w:vMerge/>
            <w:tcBorders>
              <w:top w:val="nil"/>
              <w:left w:val="single" w:sz="8" w:space="0" w:color="auto"/>
              <w:bottom w:val="single" w:sz="8" w:space="0" w:color="000000"/>
              <w:right w:val="single" w:sz="8" w:space="0" w:color="auto"/>
            </w:tcBorders>
            <w:vAlign w:val="center"/>
            <w:hideMark/>
          </w:tcPr>
          <w:p w:rsidR="004D77A6" w:rsidRPr="006C7058" w:rsidRDefault="004D77A6" w:rsidP="004D77A6">
            <w:pPr>
              <w:widowControl/>
              <w:jc w:val="left"/>
              <w:rPr>
                <w:rFonts w:ascii="Times New Roman" w:hAnsi="Times New Roman"/>
                <w:color w:val="000000"/>
                <w:kern w:val="0"/>
                <w:sz w:val="22"/>
              </w:rPr>
            </w:pPr>
          </w:p>
        </w:tc>
        <w:tc>
          <w:tcPr>
            <w:tcW w:w="760" w:type="dxa"/>
            <w:vMerge/>
            <w:tcBorders>
              <w:top w:val="nil"/>
              <w:left w:val="single" w:sz="8" w:space="0" w:color="auto"/>
              <w:bottom w:val="single" w:sz="8" w:space="0" w:color="000000"/>
              <w:right w:val="single" w:sz="8" w:space="0" w:color="auto"/>
            </w:tcBorders>
            <w:vAlign w:val="center"/>
            <w:hideMark/>
          </w:tcPr>
          <w:p w:rsidR="004D77A6" w:rsidRPr="006C7058" w:rsidRDefault="004D77A6" w:rsidP="004D77A6">
            <w:pPr>
              <w:widowControl/>
              <w:jc w:val="left"/>
              <w:rPr>
                <w:rFonts w:ascii="Times New Roman" w:hAnsi="Times New Roman"/>
                <w:color w:val="000000"/>
                <w:kern w:val="0"/>
                <w:sz w:val="22"/>
              </w:rPr>
            </w:pPr>
          </w:p>
        </w:tc>
        <w:tc>
          <w:tcPr>
            <w:tcW w:w="760" w:type="dxa"/>
            <w:vMerge/>
            <w:tcBorders>
              <w:top w:val="nil"/>
              <w:left w:val="single" w:sz="8" w:space="0" w:color="auto"/>
              <w:bottom w:val="single" w:sz="8" w:space="0" w:color="000000"/>
              <w:right w:val="single" w:sz="8" w:space="0" w:color="auto"/>
            </w:tcBorders>
            <w:vAlign w:val="center"/>
            <w:hideMark/>
          </w:tcPr>
          <w:p w:rsidR="004D77A6" w:rsidRPr="006C7058" w:rsidRDefault="004D77A6" w:rsidP="004D77A6">
            <w:pPr>
              <w:widowControl/>
              <w:jc w:val="left"/>
              <w:rPr>
                <w:rFonts w:ascii="Times New Roman" w:hAnsi="Times New Roman"/>
                <w:color w:val="000000"/>
                <w:kern w:val="0"/>
                <w:sz w:val="22"/>
              </w:rPr>
            </w:pPr>
          </w:p>
        </w:tc>
        <w:tc>
          <w:tcPr>
            <w:tcW w:w="760" w:type="dxa"/>
            <w:vMerge/>
            <w:tcBorders>
              <w:top w:val="nil"/>
              <w:left w:val="single" w:sz="8" w:space="0" w:color="auto"/>
              <w:bottom w:val="single" w:sz="8" w:space="0" w:color="000000"/>
              <w:right w:val="single" w:sz="8" w:space="0" w:color="auto"/>
            </w:tcBorders>
            <w:vAlign w:val="center"/>
            <w:hideMark/>
          </w:tcPr>
          <w:p w:rsidR="004D77A6" w:rsidRPr="006C7058" w:rsidRDefault="004D77A6" w:rsidP="004D77A6">
            <w:pPr>
              <w:widowControl/>
              <w:jc w:val="left"/>
              <w:rPr>
                <w:rFonts w:ascii="Times New Roman" w:hAnsi="Times New Roman"/>
                <w:color w:val="000000"/>
                <w:kern w:val="0"/>
                <w:sz w:val="22"/>
              </w:rPr>
            </w:pPr>
          </w:p>
        </w:tc>
        <w:tc>
          <w:tcPr>
            <w:tcW w:w="760" w:type="dxa"/>
            <w:vMerge/>
            <w:tcBorders>
              <w:top w:val="nil"/>
              <w:left w:val="single" w:sz="8" w:space="0" w:color="auto"/>
              <w:bottom w:val="single" w:sz="8" w:space="0" w:color="000000"/>
              <w:right w:val="single" w:sz="8" w:space="0" w:color="auto"/>
            </w:tcBorders>
            <w:vAlign w:val="center"/>
            <w:hideMark/>
          </w:tcPr>
          <w:p w:rsidR="004D77A6" w:rsidRPr="006C7058" w:rsidRDefault="004D77A6" w:rsidP="004D77A6">
            <w:pPr>
              <w:widowControl/>
              <w:jc w:val="left"/>
              <w:rPr>
                <w:rFonts w:ascii="Times New Roman" w:hAnsi="Times New Roman"/>
                <w:color w:val="000000"/>
                <w:kern w:val="0"/>
                <w:sz w:val="22"/>
              </w:rPr>
            </w:pPr>
          </w:p>
        </w:tc>
        <w:tc>
          <w:tcPr>
            <w:tcW w:w="760" w:type="dxa"/>
            <w:vMerge/>
            <w:tcBorders>
              <w:top w:val="nil"/>
              <w:left w:val="single" w:sz="8" w:space="0" w:color="auto"/>
              <w:bottom w:val="single" w:sz="8" w:space="0" w:color="000000"/>
              <w:right w:val="single" w:sz="8" w:space="0" w:color="auto"/>
            </w:tcBorders>
            <w:vAlign w:val="center"/>
            <w:hideMark/>
          </w:tcPr>
          <w:p w:rsidR="004D77A6" w:rsidRPr="006C7058" w:rsidRDefault="004D77A6" w:rsidP="004D77A6">
            <w:pPr>
              <w:widowControl/>
              <w:jc w:val="left"/>
              <w:rPr>
                <w:rFonts w:ascii="Times New Roman" w:hAnsi="Times New Roman"/>
                <w:color w:val="000000"/>
                <w:kern w:val="0"/>
                <w:sz w:val="22"/>
              </w:rPr>
            </w:pPr>
          </w:p>
        </w:tc>
        <w:tc>
          <w:tcPr>
            <w:tcW w:w="760" w:type="dxa"/>
            <w:vMerge/>
            <w:tcBorders>
              <w:top w:val="nil"/>
              <w:left w:val="single" w:sz="8" w:space="0" w:color="auto"/>
              <w:bottom w:val="single" w:sz="8" w:space="0" w:color="000000"/>
              <w:right w:val="single" w:sz="8" w:space="0" w:color="auto"/>
            </w:tcBorders>
            <w:vAlign w:val="center"/>
            <w:hideMark/>
          </w:tcPr>
          <w:p w:rsidR="004D77A6" w:rsidRPr="006C7058" w:rsidRDefault="004D77A6" w:rsidP="004D77A6">
            <w:pPr>
              <w:widowControl/>
              <w:jc w:val="left"/>
              <w:rPr>
                <w:rFonts w:ascii="Times New Roman" w:hAnsi="Times New Roman"/>
                <w:color w:val="000000"/>
                <w:kern w:val="0"/>
                <w:sz w:val="22"/>
              </w:rPr>
            </w:pPr>
          </w:p>
        </w:tc>
        <w:tc>
          <w:tcPr>
            <w:tcW w:w="760" w:type="dxa"/>
            <w:vMerge/>
            <w:tcBorders>
              <w:top w:val="nil"/>
              <w:left w:val="single" w:sz="8" w:space="0" w:color="auto"/>
              <w:bottom w:val="single" w:sz="8" w:space="0" w:color="000000"/>
              <w:right w:val="single" w:sz="8" w:space="0" w:color="auto"/>
            </w:tcBorders>
            <w:vAlign w:val="center"/>
            <w:hideMark/>
          </w:tcPr>
          <w:p w:rsidR="004D77A6" w:rsidRPr="006C7058" w:rsidRDefault="004D77A6" w:rsidP="004D77A6">
            <w:pPr>
              <w:widowControl/>
              <w:jc w:val="left"/>
              <w:rPr>
                <w:rFonts w:ascii="Times New Roman" w:hAnsi="Times New Roman"/>
                <w:color w:val="000000"/>
                <w:kern w:val="0"/>
                <w:sz w:val="22"/>
              </w:rPr>
            </w:pPr>
          </w:p>
        </w:tc>
        <w:tc>
          <w:tcPr>
            <w:tcW w:w="760" w:type="dxa"/>
            <w:vMerge/>
            <w:tcBorders>
              <w:top w:val="nil"/>
              <w:left w:val="single" w:sz="8" w:space="0" w:color="auto"/>
              <w:bottom w:val="single" w:sz="8" w:space="0" w:color="000000"/>
              <w:right w:val="single" w:sz="8" w:space="0" w:color="auto"/>
            </w:tcBorders>
            <w:vAlign w:val="center"/>
            <w:hideMark/>
          </w:tcPr>
          <w:p w:rsidR="004D77A6" w:rsidRPr="006C7058" w:rsidRDefault="004D77A6" w:rsidP="004D77A6">
            <w:pPr>
              <w:widowControl/>
              <w:jc w:val="left"/>
              <w:rPr>
                <w:rFonts w:ascii="Times New Roman" w:hAnsi="Times New Roman"/>
                <w:color w:val="000000"/>
                <w:kern w:val="0"/>
                <w:sz w:val="22"/>
              </w:rPr>
            </w:pPr>
          </w:p>
        </w:tc>
        <w:tc>
          <w:tcPr>
            <w:tcW w:w="760" w:type="dxa"/>
            <w:vMerge/>
            <w:tcBorders>
              <w:top w:val="nil"/>
              <w:left w:val="single" w:sz="8" w:space="0" w:color="auto"/>
              <w:bottom w:val="single" w:sz="8" w:space="0" w:color="000000"/>
              <w:right w:val="single" w:sz="8" w:space="0" w:color="auto"/>
            </w:tcBorders>
            <w:vAlign w:val="center"/>
            <w:hideMark/>
          </w:tcPr>
          <w:p w:rsidR="004D77A6" w:rsidRPr="006C7058" w:rsidRDefault="004D77A6" w:rsidP="004D77A6">
            <w:pPr>
              <w:widowControl/>
              <w:jc w:val="left"/>
              <w:rPr>
                <w:rFonts w:ascii="Times New Roman" w:hAnsi="Times New Roman"/>
                <w:color w:val="000000"/>
                <w:kern w:val="0"/>
                <w:sz w:val="22"/>
              </w:rPr>
            </w:pPr>
          </w:p>
        </w:tc>
        <w:tc>
          <w:tcPr>
            <w:tcW w:w="760" w:type="dxa"/>
            <w:vMerge/>
            <w:tcBorders>
              <w:top w:val="nil"/>
              <w:left w:val="single" w:sz="8" w:space="0" w:color="auto"/>
              <w:bottom w:val="single" w:sz="8" w:space="0" w:color="000000"/>
              <w:right w:val="single" w:sz="8" w:space="0" w:color="auto"/>
            </w:tcBorders>
            <w:vAlign w:val="center"/>
            <w:hideMark/>
          </w:tcPr>
          <w:p w:rsidR="004D77A6" w:rsidRPr="006C7058" w:rsidRDefault="004D77A6" w:rsidP="004D77A6">
            <w:pPr>
              <w:widowControl/>
              <w:jc w:val="left"/>
              <w:rPr>
                <w:rFonts w:ascii="Times New Roman" w:hAnsi="Times New Roman"/>
                <w:color w:val="000000"/>
                <w:kern w:val="0"/>
                <w:sz w:val="22"/>
              </w:rPr>
            </w:pPr>
          </w:p>
        </w:tc>
      </w:tr>
      <w:tr w:rsidR="004D77A6" w:rsidRPr="0006117F" w:rsidTr="004D77A6">
        <w:trPr>
          <w:trHeight w:val="495"/>
          <w:jc w:val="center"/>
        </w:trPr>
        <w:tc>
          <w:tcPr>
            <w:tcW w:w="1300" w:type="dxa"/>
            <w:tcBorders>
              <w:top w:val="nil"/>
              <w:left w:val="single" w:sz="8" w:space="0" w:color="auto"/>
              <w:bottom w:val="single" w:sz="8" w:space="0" w:color="auto"/>
              <w:right w:val="single" w:sz="8" w:space="0" w:color="auto"/>
            </w:tcBorders>
            <w:shd w:val="clear" w:color="auto" w:fill="auto"/>
            <w:vAlign w:val="center"/>
            <w:hideMark/>
          </w:tcPr>
          <w:p w:rsidR="004D77A6" w:rsidRPr="006C7058" w:rsidRDefault="004D77A6" w:rsidP="004D77A6">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其中：</w:t>
            </w:r>
          </w:p>
          <w:p w:rsidR="004D77A6" w:rsidRPr="006C7058" w:rsidRDefault="004D77A6" w:rsidP="004D77A6">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设市城市</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r>
      <w:tr w:rsidR="004D77A6" w:rsidRPr="0006117F" w:rsidTr="004D77A6">
        <w:trPr>
          <w:trHeight w:val="285"/>
          <w:jc w:val="center"/>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4D77A6" w:rsidRPr="006C7058" w:rsidRDefault="004D77A6" w:rsidP="004D77A6">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其中：</w:t>
            </w:r>
          </w:p>
          <w:p w:rsidR="004D77A6" w:rsidRPr="006C7058" w:rsidRDefault="004D77A6" w:rsidP="004D77A6">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县城</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r>
      <w:tr w:rsidR="004D77A6" w:rsidRPr="0006117F" w:rsidTr="004D77A6">
        <w:trPr>
          <w:trHeight w:val="285"/>
          <w:jc w:val="center"/>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4D77A6" w:rsidRPr="006C7058" w:rsidRDefault="004D77A6" w:rsidP="004D77A6">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其中：</w:t>
            </w:r>
          </w:p>
          <w:p w:rsidR="004D77A6" w:rsidRPr="006C7058" w:rsidRDefault="004D77A6" w:rsidP="004D77A6">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建制镇</w:t>
            </w:r>
            <w:r w:rsidR="00A24615">
              <w:rPr>
                <w:rFonts w:ascii="Times New Roman" w:eastAsia="仿宋_GB2312" w:hAnsi="Times New Roman" w:hint="eastAsia"/>
                <w:color w:val="000000"/>
                <w:kern w:val="0"/>
                <w:sz w:val="22"/>
              </w:rPr>
              <w:t>（不含县城城关镇）</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760" w:type="dxa"/>
            <w:tcBorders>
              <w:top w:val="nil"/>
              <w:left w:val="nil"/>
              <w:bottom w:val="single" w:sz="8" w:space="0" w:color="auto"/>
              <w:right w:val="single" w:sz="8" w:space="0" w:color="auto"/>
            </w:tcBorders>
            <w:shd w:val="clear" w:color="auto" w:fill="auto"/>
            <w:noWrap/>
            <w:vAlign w:val="center"/>
            <w:hideMark/>
          </w:tcPr>
          <w:p w:rsidR="004D77A6" w:rsidRPr="006C7058" w:rsidRDefault="004D77A6" w:rsidP="004D77A6">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r>
    </w:tbl>
    <w:p w:rsidR="00F7489B" w:rsidRPr="009F5C46" w:rsidRDefault="001622E1" w:rsidP="000C5660">
      <w:pPr>
        <w:adjustRightInd w:val="0"/>
        <w:snapToGrid w:val="0"/>
        <w:spacing w:line="588" w:lineRule="exact"/>
        <w:rPr>
          <w:rFonts w:ascii="Times New Roman" w:eastAsia="方正仿宋_GBK" w:hAnsi="Times New Roman"/>
          <w:sz w:val="24"/>
          <w:szCs w:val="30"/>
        </w:rPr>
        <w:sectPr w:rsidR="00F7489B" w:rsidRPr="009F5C46" w:rsidSect="00464E2A">
          <w:pgSz w:w="16838" w:h="11906" w:orient="landscape"/>
          <w:pgMar w:top="1800" w:right="1440" w:bottom="1800" w:left="1440" w:header="851" w:footer="992" w:gutter="0"/>
          <w:cols w:space="425"/>
          <w:docGrid w:type="lines" w:linePitch="312"/>
        </w:sectPr>
      </w:pPr>
      <w:r w:rsidRPr="009F5C46">
        <w:rPr>
          <w:rFonts w:ascii="Times New Roman" w:eastAsia="方正仿宋_GBK" w:hAnsi="Times New Roman"/>
          <w:sz w:val="24"/>
          <w:szCs w:val="30"/>
        </w:rPr>
        <w:t>备注：</w:t>
      </w:r>
      <w:r w:rsidR="00DB672A" w:rsidRPr="009F5C46">
        <w:rPr>
          <w:rFonts w:ascii="Times New Roman" w:eastAsia="方正仿宋_GBK" w:hAnsi="Times New Roman"/>
          <w:sz w:val="24"/>
          <w:szCs w:val="30"/>
        </w:rPr>
        <w:t>续建指</w:t>
      </w:r>
      <w:r w:rsidR="00DB672A" w:rsidRPr="009F5C46">
        <w:rPr>
          <w:rFonts w:ascii="Times New Roman" w:eastAsia="方正仿宋_GBK" w:hAnsi="Times New Roman"/>
          <w:sz w:val="24"/>
          <w:szCs w:val="30"/>
        </w:rPr>
        <w:t>“</w:t>
      </w:r>
      <w:r w:rsidR="00DB672A" w:rsidRPr="009F5C46">
        <w:rPr>
          <w:rFonts w:ascii="Times New Roman" w:eastAsia="方正仿宋_GBK" w:hAnsi="Times New Roman"/>
          <w:sz w:val="24"/>
          <w:szCs w:val="30"/>
        </w:rPr>
        <w:t>十二五</w:t>
      </w:r>
      <w:r w:rsidR="00DB672A" w:rsidRPr="009F5C46">
        <w:rPr>
          <w:rFonts w:ascii="Times New Roman" w:eastAsia="方正仿宋_GBK" w:hAnsi="Times New Roman"/>
          <w:sz w:val="24"/>
          <w:szCs w:val="30"/>
        </w:rPr>
        <w:t>”</w:t>
      </w:r>
      <w:r w:rsidR="00DB672A" w:rsidRPr="009F5C46">
        <w:rPr>
          <w:rFonts w:ascii="Times New Roman" w:eastAsia="方正仿宋_GBK" w:hAnsi="Times New Roman"/>
          <w:sz w:val="24"/>
          <w:szCs w:val="30"/>
        </w:rPr>
        <w:t>期间开工的项目</w:t>
      </w:r>
      <w:r w:rsidRPr="009F5C46">
        <w:rPr>
          <w:rFonts w:ascii="Times New Roman" w:eastAsia="方正仿宋_GBK" w:hAnsi="Times New Roman"/>
          <w:sz w:val="24"/>
          <w:szCs w:val="30"/>
        </w:rPr>
        <w:t>，</w:t>
      </w:r>
      <w:r w:rsidR="00DB672A" w:rsidRPr="009F5C46">
        <w:rPr>
          <w:rFonts w:ascii="Times New Roman" w:eastAsia="方正仿宋_GBK" w:hAnsi="Times New Roman"/>
          <w:sz w:val="24"/>
          <w:szCs w:val="30"/>
        </w:rPr>
        <w:t>新建指</w:t>
      </w:r>
      <w:r w:rsidR="00DB672A" w:rsidRPr="009F5C46">
        <w:rPr>
          <w:rFonts w:ascii="Times New Roman" w:eastAsia="方正仿宋_GBK" w:hAnsi="Times New Roman"/>
          <w:sz w:val="24"/>
          <w:szCs w:val="30"/>
        </w:rPr>
        <w:t>“</w:t>
      </w:r>
      <w:r w:rsidR="00DB672A" w:rsidRPr="009F5C46">
        <w:rPr>
          <w:rFonts w:ascii="Times New Roman" w:eastAsia="方正仿宋_GBK" w:hAnsi="Times New Roman"/>
          <w:sz w:val="24"/>
          <w:szCs w:val="30"/>
        </w:rPr>
        <w:t>十三五</w:t>
      </w:r>
      <w:r w:rsidR="00DB672A" w:rsidRPr="009F5C46">
        <w:rPr>
          <w:rFonts w:ascii="Times New Roman" w:eastAsia="方正仿宋_GBK" w:hAnsi="Times New Roman"/>
          <w:sz w:val="24"/>
          <w:szCs w:val="30"/>
        </w:rPr>
        <w:t>”</w:t>
      </w:r>
      <w:r w:rsidR="00DB672A" w:rsidRPr="009F5C46">
        <w:rPr>
          <w:rFonts w:ascii="Times New Roman" w:eastAsia="方正仿宋_GBK" w:hAnsi="Times New Roman"/>
          <w:sz w:val="24"/>
          <w:szCs w:val="30"/>
        </w:rPr>
        <w:t>期间开工的项目</w:t>
      </w:r>
      <w:r w:rsidRPr="009F5C46">
        <w:rPr>
          <w:rFonts w:ascii="Times New Roman" w:eastAsia="方正仿宋_GBK" w:hAnsi="Times New Roman"/>
          <w:sz w:val="24"/>
          <w:szCs w:val="30"/>
        </w:rPr>
        <w:t>。</w:t>
      </w:r>
    </w:p>
    <w:p w:rsidR="001622E1" w:rsidRPr="00E526DB" w:rsidRDefault="00BE2665" w:rsidP="00E526DB">
      <w:pPr>
        <w:adjustRightInd w:val="0"/>
        <w:snapToGrid w:val="0"/>
        <w:spacing w:line="588" w:lineRule="exact"/>
        <w:jc w:val="left"/>
        <w:rPr>
          <w:rFonts w:ascii="Times New Roman" w:eastAsia="方正仿宋_GBK" w:hAnsi="Times New Roman"/>
          <w:b/>
          <w:sz w:val="30"/>
          <w:szCs w:val="30"/>
        </w:rPr>
      </w:pPr>
      <w:r w:rsidRPr="00E526DB">
        <w:rPr>
          <w:rFonts w:ascii="Times New Roman" w:eastAsia="方正仿宋_GBK" w:hAnsi="Times New Roman"/>
          <w:b/>
          <w:sz w:val="30"/>
          <w:szCs w:val="30"/>
        </w:rPr>
        <w:lastRenderedPageBreak/>
        <w:t>附表</w:t>
      </w:r>
      <w:r w:rsidR="004D77A6" w:rsidRPr="00E526DB">
        <w:rPr>
          <w:rFonts w:ascii="Times New Roman" w:eastAsia="方正仿宋_GBK" w:hAnsi="Times New Roman"/>
          <w:b/>
          <w:sz w:val="30"/>
          <w:szCs w:val="30"/>
        </w:rPr>
        <w:t>4</w:t>
      </w:r>
      <w:r w:rsidR="00DB672A" w:rsidRPr="00E526DB">
        <w:rPr>
          <w:rFonts w:ascii="Times New Roman" w:eastAsia="方正仿宋_GBK" w:hAnsi="Times New Roman"/>
          <w:b/>
          <w:sz w:val="30"/>
          <w:szCs w:val="30"/>
        </w:rPr>
        <w:t xml:space="preserve"> </w:t>
      </w:r>
    </w:p>
    <w:p w:rsidR="00DB672A" w:rsidRPr="00E526DB" w:rsidRDefault="00E526DB" w:rsidP="00E526DB">
      <w:pPr>
        <w:adjustRightInd w:val="0"/>
        <w:snapToGrid w:val="0"/>
        <w:spacing w:line="588" w:lineRule="exact"/>
        <w:jc w:val="center"/>
        <w:rPr>
          <w:rFonts w:ascii="Times New Roman" w:eastAsia="方正仿宋_GBK" w:hAnsi="Times New Roman"/>
          <w:b/>
          <w:sz w:val="30"/>
          <w:szCs w:val="30"/>
        </w:rPr>
      </w:pPr>
      <w:r w:rsidRPr="0037184E">
        <w:rPr>
          <w:rFonts w:ascii="Times New Roman" w:eastAsia="方正仿宋_GBK" w:hAnsi="Times New Roman"/>
          <w:sz w:val="28"/>
          <w:szCs w:val="28"/>
        </w:rPr>
        <w:t>×××</w:t>
      </w:r>
      <w:r w:rsidR="00DB672A" w:rsidRPr="00E526DB">
        <w:rPr>
          <w:rFonts w:ascii="Times New Roman" w:eastAsia="方正仿宋_GBK" w:hAnsi="Times New Roman"/>
          <w:b/>
          <w:sz w:val="30"/>
          <w:szCs w:val="30"/>
        </w:rPr>
        <w:t>省（自治区、</w:t>
      </w:r>
      <w:r w:rsidR="00D96181" w:rsidRPr="00E526DB">
        <w:rPr>
          <w:rFonts w:ascii="Times New Roman" w:eastAsia="方正仿宋_GBK" w:hAnsi="Times New Roman"/>
          <w:b/>
          <w:sz w:val="30"/>
          <w:szCs w:val="30"/>
        </w:rPr>
        <w:t>直辖市、</w:t>
      </w:r>
      <w:r w:rsidR="00DB672A" w:rsidRPr="00E526DB">
        <w:rPr>
          <w:rFonts w:ascii="Times New Roman" w:eastAsia="方正仿宋_GBK" w:hAnsi="Times New Roman"/>
          <w:b/>
          <w:sz w:val="30"/>
          <w:szCs w:val="30"/>
        </w:rPr>
        <w:t>计划单列市）</w:t>
      </w:r>
      <w:r w:rsidR="00DB672A" w:rsidRPr="00E526DB">
        <w:rPr>
          <w:rFonts w:ascii="Times New Roman" w:eastAsia="方正仿宋_GBK" w:hAnsi="Times New Roman"/>
          <w:b/>
          <w:sz w:val="30"/>
          <w:szCs w:val="30"/>
        </w:rPr>
        <w:t>“</w:t>
      </w:r>
      <w:r w:rsidR="00DB672A" w:rsidRPr="00E526DB">
        <w:rPr>
          <w:rFonts w:ascii="Times New Roman" w:eastAsia="方正仿宋_GBK" w:hAnsi="Times New Roman"/>
          <w:b/>
          <w:sz w:val="30"/>
          <w:szCs w:val="30"/>
        </w:rPr>
        <w:t>十三五</w:t>
      </w:r>
      <w:r w:rsidR="00DB672A" w:rsidRPr="00E526DB">
        <w:rPr>
          <w:rFonts w:ascii="Times New Roman" w:eastAsia="方正仿宋_GBK" w:hAnsi="Times New Roman"/>
          <w:b/>
          <w:sz w:val="30"/>
          <w:szCs w:val="30"/>
        </w:rPr>
        <w:t>”</w:t>
      </w:r>
      <w:r w:rsidR="00DB672A" w:rsidRPr="00E526DB">
        <w:rPr>
          <w:rFonts w:ascii="Times New Roman" w:eastAsia="方正仿宋_GBK" w:hAnsi="Times New Roman"/>
          <w:b/>
          <w:sz w:val="30"/>
          <w:szCs w:val="30"/>
        </w:rPr>
        <w:t>规划收运设施完成情况表</w:t>
      </w:r>
    </w:p>
    <w:tbl>
      <w:tblPr>
        <w:tblW w:w="137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2551"/>
        <w:gridCol w:w="1843"/>
        <w:gridCol w:w="2268"/>
        <w:gridCol w:w="2268"/>
        <w:gridCol w:w="2693"/>
      </w:tblGrid>
      <w:tr w:rsidR="008007D6" w:rsidRPr="0006117F" w:rsidTr="00D96181">
        <w:trPr>
          <w:trHeight w:val="521"/>
        </w:trPr>
        <w:tc>
          <w:tcPr>
            <w:tcW w:w="2127" w:type="dxa"/>
            <w:vMerge w:val="restart"/>
            <w:shd w:val="clear" w:color="000000" w:fill="auto"/>
            <w:noWrap/>
            <w:vAlign w:val="center"/>
            <w:hideMark/>
          </w:tcPr>
          <w:p w:rsidR="008007D6" w:rsidRPr="006C7058" w:rsidRDefault="008007D6" w:rsidP="00DB672A">
            <w:pPr>
              <w:widowControl/>
              <w:jc w:val="center"/>
              <w:rPr>
                <w:rFonts w:ascii="Times New Roman" w:hAnsi="Times New Roman"/>
                <w:bCs/>
                <w:color w:val="000000"/>
                <w:kern w:val="0"/>
                <w:sz w:val="22"/>
              </w:rPr>
            </w:pPr>
            <w:r w:rsidRPr="006C7058">
              <w:rPr>
                <w:rFonts w:ascii="Times New Roman" w:eastAsia="仿宋_GB2312" w:hAnsi="Times New Roman"/>
                <w:bCs/>
                <w:color w:val="000000"/>
                <w:kern w:val="0"/>
                <w:sz w:val="22"/>
              </w:rPr>
              <w:t>地区</w:t>
            </w:r>
          </w:p>
        </w:tc>
        <w:tc>
          <w:tcPr>
            <w:tcW w:w="2551" w:type="dxa"/>
            <w:tcBorders>
              <w:bottom w:val="single" w:sz="4" w:space="0" w:color="auto"/>
            </w:tcBorders>
            <w:shd w:val="clear" w:color="000000" w:fill="auto"/>
            <w:vAlign w:val="center"/>
            <w:hideMark/>
          </w:tcPr>
          <w:p w:rsidR="008007D6" w:rsidRPr="006C7058" w:rsidRDefault="008007D6" w:rsidP="00DB672A">
            <w:pPr>
              <w:widowControl/>
              <w:jc w:val="center"/>
              <w:rPr>
                <w:rFonts w:ascii="Times New Roman" w:eastAsia="仿宋_GB2312" w:hAnsi="Times New Roman"/>
                <w:bCs/>
                <w:color w:val="000000"/>
                <w:kern w:val="0"/>
                <w:sz w:val="22"/>
              </w:rPr>
            </w:pPr>
            <w:r w:rsidRPr="006C7058">
              <w:rPr>
                <w:rFonts w:ascii="Times New Roman" w:eastAsia="仿宋_GB2312" w:hAnsi="Times New Roman"/>
                <w:bCs/>
                <w:color w:val="000000"/>
                <w:kern w:val="0"/>
                <w:sz w:val="22"/>
              </w:rPr>
              <w:t>规划基准年情况</w:t>
            </w:r>
          </w:p>
        </w:tc>
        <w:tc>
          <w:tcPr>
            <w:tcW w:w="4111" w:type="dxa"/>
            <w:gridSpan w:val="2"/>
            <w:tcBorders>
              <w:bottom w:val="single" w:sz="4" w:space="0" w:color="auto"/>
            </w:tcBorders>
            <w:shd w:val="clear" w:color="000000" w:fill="auto"/>
            <w:noWrap/>
            <w:vAlign w:val="center"/>
            <w:hideMark/>
          </w:tcPr>
          <w:p w:rsidR="008007D6" w:rsidRPr="006C7058" w:rsidRDefault="008007D6" w:rsidP="00DB672A">
            <w:pPr>
              <w:widowControl/>
              <w:jc w:val="center"/>
              <w:rPr>
                <w:rFonts w:ascii="Times New Roman" w:hAnsi="Times New Roman"/>
                <w:bCs/>
                <w:color w:val="000000"/>
                <w:kern w:val="0"/>
                <w:sz w:val="22"/>
              </w:rPr>
            </w:pPr>
            <w:r w:rsidRPr="006C7058">
              <w:rPr>
                <w:rFonts w:ascii="Times New Roman" w:eastAsia="仿宋_GB2312" w:hAnsi="Times New Roman"/>
                <w:bCs/>
                <w:color w:val="000000"/>
                <w:kern w:val="0"/>
                <w:sz w:val="22"/>
              </w:rPr>
              <w:t>规划中期完成情况</w:t>
            </w:r>
          </w:p>
        </w:tc>
        <w:tc>
          <w:tcPr>
            <w:tcW w:w="4961" w:type="dxa"/>
            <w:gridSpan w:val="2"/>
            <w:tcBorders>
              <w:bottom w:val="single" w:sz="4" w:space="0" w:color="auto"/>
            </w:tcBorders>
            <w:shd w:val="clear" w:color="000000" w:fill="auto"/>
            <w:noWrap/>
            <w:vAlign w:val="center"/>
            <w:hideMark/>
          </w:tcPr>
          <w:p w:rsidR="008007D6" w:rsidRPr="006C7058" w:rsidRDefault="008007D6" w:rsidP="00DB672A">
            <w:pPr>
              <w:widowControl/>
              <w:jc w:val="center"/>
              <w:rPr>
                <w:rFonts w:ascii="Times New Roman" w:hAnsi="Times New Roman"/>
                <w:bCs/>
                <w:color w:val="000000"/>
                <w:kern w:val="0"/>
                <w:sz w:val="22"/>
              </w:rPr>
            </w:pPr>
            <w:r w:rsidRPr="006C7058">
              <w:rPr>
                <w:rFonts w:ascii="Times New Roman" w:eastAsia="仿宋_GB2312" w:hAnsi="Times New Roman"/>
                <w:bCs/>
                <w:color w:val="000000"/>
                <w:kern w:val="0"/>
                <w:sz w:val="22"/>
              </w:rPr>
              <w:t>预计规划末期完成情况</w:t>
            </w:r>
          </w:p>
        </w:tc>
      </w:tr>
      <w:tr w:rsidR="008007D6" w:rsidRPr="0006117F" w:rsidTr="00D96181">
        <w:trPr>
          <w:trHeight w:val="1350"/>
        </w:trPr>
        <w:tc>
          <w:tcPr>
            <w:tcW w:w="2127" w:type="dxa"/>
            <w:vMerge/>
            <w:vAlign w:val="center"/>
            <w:hideMark/>
          </w:tcPr>
          <w:p w:rsidR="008007D6" w:rsidRPr="006C7058" w:rsidRDefault="008007D6" w:rsidP="00DB672A">
            <w:pPr>
              <w:widowControl/>
              <w:jc w:val="left"/>
              <w:rPr>
                <w:rFonts w:ascii="Times New Roman" w:hAnsi="Times New Roman"/>
                <w:b/>
                <w:bCs/>
                <w:color w:val="000000"/>
                <w:kern w:val="0"/>
                <w:sz w:val="22"/>
              </w:rPr>
            </w:pPr>
          </w:p>
        </w:tc>
        <w:tc>
          <w:tcPr>
            <w:tcW w:w="2551" w:type="dxa"/>
            <w:shd w:val="clear" w:color="000000" w:fill="auto"/>
            <w:vAlign w:val="center"/>
            <w:hideMark/>
          </w:tcPr>
          <w:p w:rsidR="008007D6" w:rsidRPr="006C7058" w:rsidRDefault="003C1AAF" w:rsidP="00DB672A">
            <w:pPr>
              <w:widowControl/>
              <w:jc w:val="center"/>
              <w:rPr>
                <w:rFonts w:ascii="Times New Roman" w:hAnsi="Times New Roman"/>
                <w:color w:val="000000"/>
                <w:kern w:val="0"/>
                <w:sz w:val="22"/>
              </w:rPr>
            </w:pPr>
            <w:r>
              <w:rPr>
                <w:rFonts w:ascii="Times New Roman" w:eastAsia="仿宋_GB2312" w:hAnsi="Times New Roman" w:hint="eastAsia"/>
                <w:color w:val="000000"/>
                <w:kern w:val="0"/>
                <w:sz w:val="22"/>
              </w:rPr>
              <w:t>截至</w:t>
            </w:r>
            <w:r w:rsidR="008007D6" w:rsidRPr="00D96181">
              <w:rPr>
                <w:rFonts w:ascii="Times New Roman" w:eastAsia="仿宋_GB2312" w:hAnsi="Times New Roman"/>
                <w:color w:val="000000"/>
                <w:kern w:val="0"/>
                <w:sz w:val="22"/>
              </w:rPr>
              <w:t>2</w:t>
            </w:r>
            <w:r w:rsidR="008007D6" w:rsidRPr="006C7058">
              <w:rPr>
                <w:rFonts w:ascii="Times New Roman" w:hAnsi="Times New Roman"/>
                <w:color w:val="000000"/>
                <w:kern w:val="0"/>
                <w:sz w:val="22"/>
              </w:rPr>
              <w:t>015</w:t>
            </w:r>
            <w:r w:rsidR="008007D6" w:rsidRPr="006C7058">
              <w:rPr>
                <w:rFonts w:ascii="Times New Roman" w:eastAsia="仿宋_GB2312" w:hAnsi="Times New Roman"/>
                <w:color w:val="000000"/>
                <w:kern w:val="0"/>
                <w:sz w:val="22"/>
              </w:rPr>
              <w:t>年</w:t>
            </w:r>
            <w:r w:rsidR="00D96181">
              <w:rPr>
                <w:rFonts w:ascii="Times New Roman" w:eastAsia="仿宋_GB2312" w:hAnsi="Times New Roman" w:hint="eastAsia"/>
                <w:color w:val="000000"/>
                <w:kern w:val="0"/>
                <w:sz w:val="22"/>
              </w:rPr>
              <w:t>底</w:t>
            </w:r>
            <w:r w:rsidR="008007D6" w:rsidRPr="006C7058">
              <w:rPr>
                <w:rFonts w:ascii="Times New Roman" w:eastAsia="仿宋_GB2312" w:hAnsi="Times New Roman"/>
                <w:color w:val="000000"/>
                <w:kern w:val="0"/>
                <w:sz w:val="22"/>
              </w:rPr>
              <w:t>收运能力</w:t>
            </w:r>
            <w:r w:rsidR="008007D6" w:rsidRPr="006C7058">
              <w:rPr>
                <w:rFonts w:ascii="Times New Roman" w:eastAsia="仿宋_GB2312" w:hAnsi="Times New Roman"/>
                <w:color w:val="000000"/>
                <w:kern w:val="0"/>
                <w:sz w:val="22"/>
              </w:rPr>
              <w:br/>
            </w:r>
            <w:r w:rsidR="008007D6" w:rsidRPr="006C7058">
              <w:rPr>
                <w:rFonts w:ascii="Times New Roman" w:eastAsia="仿宋_GB2312" w:hAnsi="Times New Roman"/>
                <w:color w:val="000000"/>
                <w:kern w:val="0"/>
                <w:sz w:val="22"/>
              </w:rPr>
              <w:t>（万吨</w:t>
            </w:r>
            <w:r w:rsidR="008007D6" w:rsidRPr="006C7058">
              <w:rPr>
                <w:rFonts w:ascii="Times New Roman" w:hAnsi="Times New Roman"/>
                <w:color w:val="000000"/>
                <w:kern w:val="0"/>
                <w:sz w:val="22"/>
              </w:rPr>
              <w:t>/</w:t>
            </w:r>
            <w:r w:rsidR="008007D6" w:rsidRPr="006C7058">
              <w:rPr>
                <w:rFonts w:ascii="Times New Roman" w:eastAsia="仿宋_GB2312" w:hAnsi="Times New Roman"/>
                <w:color w:val="000000"/>
                <w:kern w:val="0"/>
                <w:sz w:val="22"/>
              </w:rPr>
              <w:t>日）</w:t>
            </w:r>
          </w:p>
        </w:tc>
        <w:tc>
          <w:tcPr>
            <w:tcW w:w="1843" w:type="dxa"/>
            <w:shd w:val="clear" w:color="000000" w:fill="auto"/>
            <w:vAlign w:val="center"/>
            <w:hideMark/>
          </w:tcPr>
          <w:p w:rsidR="008007D6" w:rsidRPr="006C7058" w:rsidRDefault="00D96181" w:rsidP="00DB672A">
            <w:pPr>
              <w:widowControl/>
              <w:jc w:val="center"/>
              <w:rPr>
                <w:rFonts w:ascii="Times New Roman" w:hAnsi="Times New Roman"/>
                <w:color w:val="000000"/>
                <w:kern w:val="0"/>
                <w:sz w:val="22"/>
              </w:rPr>
            </w:pPr>
            <w:r w:rsidRPr="00D96181">
              <w:rPr>
                <w:rFonts w:ascii="Times New Roman" w:eastAsia="仿宋_GB2312" w:hAnsi="Times New Roman" w:hint="eastAsia"/>
                <w:color w:val="000000"/>
                <w:kern w:val="0"/>
                <w:sz w:val="22"/>
              </w:rPr>
              <w:t>截至</w:t>
            </w:r>
            <w:r w:rsidR="008007D6" w:rsidRPr="006C7058">
              <w:rPr>
                <w:rFonts w:ascii="Times New Roman" w:hAnsi="Times New Roman"/>
                <w:color w:val="000000"/>
                <w:kern w:val="0"/>
                <w:sz w:val="22"/>
              </w:rPr>
              <w:t>201</w:t>
            </w:r>
            <w:r w:rsidR="00BB0D02">
              <w:rPr>
                <w:rFonts w:ascii="Times New Roman" w:hAnsi="Times New Roman" w:hint="eastAsia"/>
                <w:color w:val="000000"/>
                <w:kern w:val="0"/>
                <w:sz w:val="22"/>
              </w:rPr>
              <w:t>8</w:t>
            </w:r>
            <w:r w:rsidR="008007D6" w:rsidRPr="006C7058">
              <w:rPr>
                <w:rFonts w:ascii="Times New Roman" w:eastAsia="仿宋_GB2312" w:hAnsi="Times New Roman"/>
                <w:color w:val="000000"/>
                <w:kern w:val="0"/>
                <w:sz w:val="22"/>
              </w:rPr>
              <w:t>年</w:t>
            </w:r>
            <w:r w:rsidR="00BB0D02">
              <w:rPr>
                <w:rFonts w:ascii="Times New Roman" w:eastAsia="仿宋_GB2312" w:hAnsi="Times New Roman" w:hint="eastAsia"/>
                <w:color w:val="000000"/>
                <w:kern w:val="0"/>
                <w:sz w:val="22"/>
              </w:rPr>
              <w:t>6</w:t>
            </w:r>
            <w:r w:rsidR="00BB0D02">
              <w:rPr>
                <w:rFonts w:ascii="Times New Roman" w:eastAsia="仿宋_GB2312" w:hAnsi="Times New Roman" w:hint="eastAsia"/>
                <w:color w:val="000000"/>
                <w:kern w:val="0"/>
                <w:sz w:val="22"/>
              </w:rPr>
              <w:t>月</w:t>
            </w:r>
            <w:r w:rsidR="008007D6" w:rsidRPr="006C7058">
              <w:rPr>
                <w:rFonts w:ascii="Times New Roman" w:eastAsia="仿宋_GB2312" w:hAnsi="Times New Roman"/>
                <w:color w:val="000000"/>
                <w:kern w:val="0"/>
                <w:sz w:val="22"/>
              </w:rPr>
              <w:br/>
            </w:r>
            <w:r w:rsidR="008007D6" w:rsidRPr="006C7058">
              <w:rPr>
                <w:rFonts w:ascii="Times New Roman" w:eastAsia="仿宋_GB2312" w:hAnsi="Times New Roman"/>
                <w:color w:val="000000"/>
                <w:kern w:val="0"/>
                <w:sz w:val="22"/>
              </w:rPr>
              <w:t>收运能力</w:t>
            </w:r>
            <w:r w:rsidR="008007D6" w:rsidRPr="006C7058">
              <w:rPr>
                <w:rFonts w:ascii="Times New Roman" w:eastAsia="仿宋_GB2312" w:hAnsi="Times New Roman"/>
                <w:color w:val="000000"/>
                <w:kern w:val="0"/>
                <w:sz w:val="22"/>
              </w:rPr>
              <w:br/>
            </w:r>
            <w:r w:rsidR="008007D6" w:rsidRPr="006C7058">
              <w:rPr>
                <w:rFonts w:ascii="Times New Roman" w:eastAsia="仿宋_GB2312" w:hAnsi="Times New Roman"/>
                <w:color w:val="000000"/>
                <w:kern w:val="0"/>
                <w:sz w:val="22"/>
              </w:rPr>
              <w:t>（万吨</w:t>
            </w:r>
            <w:r w:rsidR="008007D6" w:rsidRPr="006C7058">
              <w:rPr>
                <w:rFonts w:ascii="Times New Roman" w:hAnsi="Times New Roman"/>
                <w:color w:val="000000"/>
                <w:kern w:val="0"/>
                <w:sz w:val="22"/>
              </w:rPr>
              <w:t>/</w:t>
            </w:r>
            <w:r w:rsidR="008007D6" w:rsidRPr="006C7058">
              <w:rPr>
                <w:rFonts w:ascii="Times New Roman" w:eastAsia="仿宋_GB2312" w:hAnsi="Times New Roman"/>
                <w:color w:val="000000"/>
                <w:kern w:val="0"/>
                <w:sz w:val="22"/>
              </w:rPr>
              <w:t>日）</w:t>
            </w:r>
          </w:p>
        </w:tc>
        <w:tc>
          <w:tcPr>
            <w:tcW w:w="2268" w:type="dxa"/>
            <w:shd w:val="clear" w:color="000000" w:fill="auto"/>
            <w:vAlign w:val="center"/>
            <w:hideMark/>
          </w:tcPr>
          <w:p w:rsidR="004D77A6" w:rsidRPr="006C7058" w:rsidRDefault="008007D6" w:rsidP="004D77A6">
            <w:pPr>
              <w:widowControl/>
              <w:jc w:val="center"/>
              <w:rPr>
                <w:rFonts w:ascii="Times New Roman" w:eastAsia="仿宋_GB2312" w:hAnsi="Times New Roman"/>
                <w:color w:val="000000"/>
                <w:kern w:val="0"/>
                <w:sz w:val="22"/>
              </w:rPr>
            </w:pPr>
            <w:r w:rsidRPr="006C7058">
              <w:rPr>
                <w:rFonts w:ascii="Times New Roman" w:hAnsi="Times New Roman"/>
                <w:color w:val="000000"/>
                <w:kern w:val="0"/>
                <w:sz w:val="22"/>
              </w:rPr>
              <w:t>2016-201</w:t>
            </w:r>
            <w:r w:rsidR="00BB0D02">
              <w:rPr>
                <w:rFonts w:ascii="Times New Roman" w:hAnsi="Times New Roman" w:hint="eastAsia"/>
                <w:color w:val="000000"/>
                <w:kern w:val="0"/>
                <w:sz w:val="22"/>
              </w:rPr>
              <w:t>8</w:t>
            </w:r>
            <w:r w:rsidRPr="006C7058">
              <w:rPr>
                <w:rFonts w:ascii="Times New Roman" w:eastAsia="仿宋_GB2312" w:hAnsi="Times New Roman"/>
                <w:color w:val="000000"/>
                <w:kern w:val="0"/>
                <w:sz w:val="22"/>
              </w:rPr>
              <w:t>年</w:t>
            </w:r>
            <w:r w:rsidR="00BB0D02">
              <w:rPr>
                <w:rFonts w:ascii="Times New Roman" w:eastAsia="仿宋_GB2312" w:hAnsi="Times New Roman" w:hint="eastAsia"/>
                <w:color w:val="000000"/>
                <w:kern w:val="0"/>
                <w:sz w:val="22"/>
              </w:rPr>
              <w:t>6</w:t>
            </w:r>
            <w:r w:rsidR="00BB0D02">
              <w:rPr>
                <w:rFonts w:ascii="Times New Roman" w:eastAsia="仿宋_GB2312" w:hAnsi="Times New Roman" w:hint="eastAsia"/>
                <w:color w:val="000000"/>
                <w:kern w:val="0"/>
                <w:sz w:val="22"/>
              </w:rPr>
              <w:t>月</w:t>
            </w:r>
          </w:p>
          <w:p w:rsidR="008007D6" w:rsidRPr="006C7058" w:rsidRDefault="008007D6" w:rsidP="004D77A6">
            <w:pPr>
              <w:widowControl/>
              <w:jc w:val="center"/>
              <w:rPr>
                <w:rFonts w:ascii="Times New Roman" w:hAnsi="Times New Roman"/>
                <w:color w:val="000000"/>
                <w:kern w:val="0"/>
                <w:sz w:val="22"/>
              </w:rPr>
            </w:pPr>
            <w:r w:rsidRPr="006C7058">
              <w:rPr>
                <w:rFonts w:ascii="Times New Roman" w:eastAsia="仿宋_GB2312" w:hAnsi="Times New Roman"/>
                <w:color w:val="000000"/>
                <w:kern w:val="0"/>
                <w:sz w:val="22"/>
              </w:rPr>
              <w:t>新增收运能力</w:t>
            </w:r>
            <w:r w:rsidRPr="006C7058">
              <w:rPr>
                <w:rFonts w:ascii="Times New Roman" w:eastAsia="仿宋_GB2312" w:hAnsi="Times New Roman"/>
                <w:color w:val="000000"/>
                <w:kern w:val="0"/>
                <w:sz w:val="22"/>
              </w:rPr>
              <w:br/>
            </w:r>
            <w:r w:rsidRPr="006C7058">
              <w:rPr>
                <w:rFonts w:ascii="Times New Roman" w:eastAsia="仿宋_GB2312" w:hAnsi="Times New Roman"/>
                <w:color w:val="000000"/>
                <w:kern w:val="0"/>
                <w:sz w:val="22"/>
              </w:rPr>
              <w:t>（万吨</w:t>
            </w:r>
            <w:r w:rsidRPr="006C7058">
              <w:rPr>
                <w:rFonts w:ascii="Times New Roman" w:hAnsi="Times New Roman"/>
                <w:color w:val="000000"/>
                <w:kern w:val="0"/>
                <w:sz w:val="22"/>
              </w:rPr>
              <w:t>/</w:t>
            </w:r>
            <w:r w:rsidRPr="006C7058">
              <w:rPr>
                <w:rFonts w:ascii="Times New Roman" w:eastAsia="仿宋_GB2312" w:hAnsi="Times New Roman"/>
                <w:color w:val="000000"/>
                <w:kern w:val="0"/>
                <w:sz w:val="22"/>
              </w:rPr>
              <w:t>日）</w:t>
            </w:r>
          </w:p>
        </w:tc>
        <w:tc>
          <w:tcPr>
            <w:tcW w:w="2268" w:type="dxa"/>
            <w:shd w:val="clear" w:color="000000" w:fill="auto"/>
            <w:vAlign w:val="center"/>
            <w:hideMark/>
          </w:tcPr>
          <w:p w:rsidR="008007D6" w:rsidRPr="006C7058" w:rsidRDefault="008007D6" w:rsidP="00DB672A">
            <w:pPr>
              <w:widowControl/>
              <w:jc w:val="center"/>
              <w:rPr>
                <w:rFonts w:ascii="Times New Roman" w:hAnsi="Times New Roman"/>
                <w:color w:val="000000"/>
                <w:kern w:val="0"/>
                <w:sz w:val="22"/>
              </w:rPr>
            </w:pPr>
            <w:r w:rsidRPr="006C7058">
              <w:rPr>
                <w:rFonts w:ascii="Times New Roman" w:eastAsia="仿宋_GB2312" w:hAnsi="Times New Roman"/>
                <w:color w:val="000000"/>
                <w:kern w:val="0"/>
                <w:sz w:val="22"/>
              </w:rPr>
              <w:t>预计</w:t>
            </w:r>
            <w:r w:rsidRPr="006C7058">
              <w:rPr>
                <w:rFonts w:ascii="Times New Roman" w:hAnsi="Times New Roman"/>
                <w:color w:val="000000"/>
                <w:kern w:val="0"/>
                <w:sz w:val="22"/>
              </w:rPr>
              <w:t>2020</w:t>
            </w:r>
            <w:r w:rsidRPr="006C7058">
              <w:rPr>
                <w:rFonts w:ascii="Times New Roman" w:eastAsia="仿宋_GB2312" w:hAnsi="Times New Roman"/>
                <w:color w:val="000000"/>
                <w:kern w:val="0"/>
                <w:sz w:val="22"/>
              </w:rPr>
              <w:t>年</w:t>
            </w:r>
            <w:r w:rsidRPr="006C7058">
              <w:rPr>
                <w:rFonts w:ascii="Times New Roman" w:eastAsia="仿宋_GB2312" w:hAnsi="Times New Roman"/>
                <w:color w:val="000000"/>
                <w:kern w:val="0"/>
                <w:sz w:val="22"/>
              </w:rPr>
              <w:br/>
            </w:r>
            <w:r w:rsidRPr="006C7058">
              <w:rPr>
                <w:rFonts w:ascii="Times New Roman" w:eastAsia="仿宋_GB2312" w:hAnsi="Times New Roman"/>
                <w:color w:val="000000"/>
                <w:kern w:val="0"/>
                <w:sz w:val="22"/>
              </w:rPr>
              <w:t>收运能力</w:t>
            </w:r>
            <w:r w:rsidRPr="006C7058">
              <w:rPr>
                <w:rFonts w:ascii="Times New Roman" w:eastAsia="仿宋_GB2312" w:hAnsi="Times New Roman"/>
                <w:color w:val="000000"/>
                <w:kern w:val="0"/>
                <w:sz w:val="22"/>
              </w:rPr>
              <w:br/>
            </w:r>
            <w:r w:rsidRPr="006C7058">
              <w:rPr>
                <w:rFonts w:ascii="Times New Roman" w:eastAsia="仿宋_GB2312" w:hAnsi="Times New Roman"/>
                <w:color w:val="000000"/>
                <w:kern w:val="0"/>
                <w:sz w:val="22"/>
              </w:rPr>
              <w:t>（万吨</w:t>
            </w:r>
            <w:r w:rsidRPr="006C7058">
              <w:rPr>
                <w:rFonts w:ascii="Times New Roman" w:hAnsi="Times New Roman"/>
                <w:color w:val="000000"/>
                <w:kern w:val="0"/>
                <w:sz w:val="22"/>
              </w:rPr>
              <w:t>/</w:t>
            </w:r>
            <w:r w:rsidRPr="006C7058">
              <w:rPr>
                <w:rFonts w:ascii="Times New Roman" w:eastAsia="仿宋_GB2312" w:hAnsi="Times New Roman"/>
                <w:color w:val="000000"/>
                <w:kern w:val="0"/>
                <w:sz w:val="22"/>
              </w:rPr>
              <w:t>日）</w:t>
            </w:r>
          </w:p>
        </w:tc>
        <w:tc>
          <w:tcPr>
            <w:tcW w:w="2693" w:type="dxa"/>
            <w:shd w:val="clear" w:color="000000" w:fill="auto"/>
            <w:vAlign w:val="center"/>
            <w:hideMark/>
          </w:tcPr>
          <w:p w:rsidR="008007D6" w:rsidRPr="006C7058" w:rsidRDefault="008007D6" w:rsidP="00BB0D02">
            <w:pPr>
              <w:widowControl/>
              <w:jc w:val="center"/>
              <w:rPr>
                <w:rFonts w:ascii="Times New Roman" w:hAnsi="Times New Roman"/>
                <w:color w:val="000000"/>
                <w:kern w:val="0"/>
                <w:sz w:val="22"/>
              </w:rPr>
            </w:pPr>
            <w:r w:rsidRPr="006C7058">
              <w:rPr>
                <w:rFonts w:ascii="Times New Roman" w:eastAsia="仿宋_GB2312" w:hAnsi="Times New Roman"/>
                <w:color w:val="000000"/>
                <w:kern w:val="0"/>
                <w:sz w:val="22"/>
              </w:rPr>
              <w:t>预计</w:t>
            </w:r>
            <w:r w:rsidR="00BB0D02">
              <w:rPr>
                <w:rFonts w:ascii="Times New Roman" w:eastAsia="仿宋_GB2312" w:hAnsi="Times New Roman" w:hint="eastAsia"/>
                <w:color w:val="000000"/>
                <w:kern w:val="0"/>
                <w:sz w:val="22"/>
              </w:rPr>
              <w:t>2018</w:t>
            </w:r>
            <w:r w:rsidR="00BB0D02">
              <w:rPr>
                <w:rFonts w:ascii="Times New Roman" w:eastAsia="仿宋_GB2312" w:hAnsi="Times New Roman" w:hint="eastAsia"/>
                <w:color w:val="000000"/>
                <w:kern w:val="0"/>
                <w:sz w:val="22"/>
              </w:rPr>
              <w:t>年</w:t>
            </w:r>
            <w:r w:rsidR="00BB0D02">
              <w:rPr>
                <w:rFonts w:ascii="Times New Roman" w:eastAsia="仿宋_GB2312" w:hAnsi="Times New Roman" w:hint="eastAsia"/>
                <w:color w:val="000000"/>
                <w:kern w:val="0"/>
                <w:sz w:val="22"/>
              </w:rPr>
              <w:t>6</w:t>
            </w:r>
            <w:r w:rsidR="00BB0D02">
              <w:rPr>
                <w:rFonts w:ascii="Times New Roman" w:eastAsia="仿宋_GB2312" w:hAnsi="Times New Roman" w:hint="eastAsia"/>
                <w:color w:val="000000"/>
                <w:kern w:val="0"/>
                <w:sz w:val="22"/>
              </w:rPr>
              <w:t>月</w:t>
            </w:r>
            <w:r w:rsidR="00BB0D02">
              <w:rPr>
                <w:rFonts w:ascii="Times New Roman" w:eastAsia="仿宋_GB2312" w:hAnsi="Times New Roman" w:hint="eastAsia"/>
                <w:color w:val="000000"/>
                <w:kern w:val="0"/>
                <w:sz w:val="22"/>
              </w:rPr>
              <w:t>-</w:t>
            </w:r>
            <w:r w:rsidRPr="006C7058">
              <w:rPr>
                <w:rFonts w:ascii="Times New Roman" w:hAnsi="Times New Roman"/>
                <w:color w:val="000000"/>
                <w:kern w:val="0"/>
                <w:sz w:val="22"/>
              </w:rPr>
              <w:t>2020</w:t>
            </w:r>
            <w:r w:rsidRPr="006C7058">
              <w:rPr>
                <w:rFonts w:ascii="Times New Roman" w:eastAsia="仿宋_GB2312" w:hAnsi="Times New Roman"/>
                <w:color w:val="000000"/>
                <w:kern w:val="0"/>
                <w:sz w:val="22"/>
              </w:rPr>
              <w:t>年</w:t>
            </w:r>
            <w:r w:rsidRPr="006C7058">
              <w:rPr>
                <w:rFonts w:ascii="Times New Roman" w:eastAsia="仿宋_GB2312" w:hAnsi="Times New Roman"/>
                <w:color w:val="000000"/>
                <w:kern w:val="0"/>
                <w:sz w:val="22"/>
              </w:rPr>
              <w:br/>
            </w:r>
            <w:r w:rsidRPr="006C7058">
              <w:rPr>
                <w:rFonts w:ascii="Times New Roman" w:eastAsia="仿宋_GB2312" w:hAnsi="Times New Roman"/>
                <w:color w:val="000000"/>
                <w:kern w:val="0"/>
                <w:sz w:val="22"/>
              </w:rPr>
              <w:t>新增收运能力</w:t>
            </w:r>
            <w:r w:rsidRPr="006C7058">
              <w:rPr>
                <w:rFonts w:ascii="Times New Roman" w:eastAsia="仿宋_GB2312" w:hAnsi="Times New Roman"/>
                <w:color w:val="000000"/>
                <w:kern w:val="0"/>
                <w:sz w:val="22"/>
              </w:rPr>
              <w:br/>
            </w:r>
            <w:r w:rsidRPr="006C7058">
              <w:rPr>
                <w:rFonts w:ascii="Times New Roman" w:eastAsia="仿宋_GB2312" w:hAnsi="Times New Roman"/>
                <w:color w:val="000000"/>
                <w:kern w:val="0"/>
                <w:sz w:val="22"/>
              </w:rPr>
              <w:t>（万吨</w:t>
            </w:r>
            <w:r w:rsidRPr="006C7058">
              <w:rPr>
                <w:rFonts w:ascii="Times New Roman" w:hAnsi="Times New Roman"/>
                <w:color w:val="000000"/>
                <w:kern w:val="0"/>
                <w:sz w:val="22"/>
              </w:rPr>
              <w:t>/</w:t>
            </w:r>
            <w:r w:rsidRPr="006C7058">
              <w:rPr>
                <w:rFonts w:ascii="Times New Roman" w:eastAsia="仿宋_GB2312" w:hAnsi="Times New Roman"/>
                <w:color w:val="000000"/>
                <w:kern w:val="0"/>
                <w:sz w:val="22"/>
              </w:rPr>
              <w:t>日）</w:t>
            </w:r>
          </w:p>
        </w:tc>
      </w:tr>
      <w:tr w:rsidR="008007D6" w:rsidRPr="0006117F" w:rsidTr="00D96181">
        <w:trPr>
          <w:trHeight w:val="480"/>
        </w:trPr>
        <w:tc>
          <w:tcPr>
            <w:tcW w:w="2127" w:type="dxa"/>
            <w:shd w:val="clear" w:color="auto" w:fill="auto"/>
            <w:vAlign w:val="center"/>
            <w:hideMark/>
          </w:tcPr>
          <w:p w:rsidR="008007D6" w:rsidRPr="006C7058" w:rsidRDefault="008007D6" w:rsidP="00D96181">
            <w:pPr>
              <w:widowControl/>
              <w:jc w:val="center"/>
              <w:rPr>
                <w:rFonts w:ascii="Times New Roman" w:hAnsi="Times New Roman"/>
                <w:color w:val="000000"/>
                <w:kern w:val="0"/>
                <w:sz w:val="22"/>
              </w:rPr>
            </w:pPr>
            <w:r w:rsidRPr="006C7058">
              <w:rPr>
                <w:rFonts w:ascii="Times New Roman" w:eastAsia="仿宋_GB2312" w:hAnsi="Times New Roman"/>
                <w:color w:val="000000"/>
                <w:kern w:val="0"/>
                <w:sz w:val="22"/>
              </w:rPr>
              <w:t>全省</w:t>
            </w:r>
            <w:r w:rsidRPr="006C7058">
              <w:rPr>
                <w:rFonts w:ascii="Times New Roman" w:eastAsia="仿宋_GB2312" w:hAnsi="Times New Roman"/>
                <w:color w:val="000000"/>
                <w:kern w:val="0"/>
                <w:sz w:val="22"/>
              </w:rPr>
              <w:br/>
            </w:r>
            <w:r w:rsidRPr="006C7058">
              <w:rPr>
                <w:rFonts w:ascii="Times New Roman" w:eastAsia="仿宋_GB2312" w:hAnsi="Times New Roman"/>
                <w:color w:val="000000"/>
                <w:kern w:val="0"/>
                <w:sz w:val="22"/>
              </w:rPr>
              <w:t>（自治区</w:t>
            </w:r>
            <w:r w:rsidR="00D96181" w:rsidRPr="006C7058">
              <w:rPr>
                <w:rFonts w:ascii="Times New Roman" w:eastAsia="仿宋_GB2312" w:hAnsi="Times New Roman"/>
                <w:color w:val="000000"/>
                <w:kern w:val="0"/>
                <w:sz w:val="22"/>
              </w:rPr>
              <w:t>、市</w:t>
            </w:r>
            <w:r w:rsidRPr="006C7058">
              <w:rPr>
                <w:rFonts w:ascii="Times New Roman" w:eastAsia="仿宋_GB2312" w:hAnsi="Times New Roman"/>
                <w:color w:val="000000"/>
                <w:kern w:val="0"/>
                <w:sz w:val="22"/>
              </w:rPr>
              <w:t>）</w:t>
            </w:r>
          </w:p>
        </w:tc>
        <w:tc>
          <w:tcPr>
            <w:tcW w:w="2551" w:type="dxa"/>
            <w:shd w:val="clear" w:color="auto" w:fill="auto"/>
            <w:vAlign w:val="center"/>
            <w:hideMark/>
          </w:tcPr>
          <w:p w:rsidR="008007D6" w:rsidRPr="006C7058" w:rsidRDefault="008007D6" w:rsidP="00DB672A">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1843" w:type="dxa"/>
            <w:shd w:val="clear" w:color="auto" w:fill="auto"/>
            <w:noWrap/>
            <w:vAlign w:val="center"/>
            <w:hideMark/>
          </w:tcPr>
          <w:p w:rsidR="008007D6" w:rsidRPr="006C7058" w:rsidRDefault="008007D6" w:rsidP="00DB672A">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2268" w:type="dxa"/>
            <w:shd w:val="clear" w:color="auto" w:fill="auto"/>
            <w:noWrap/>
            <w:vAlign w:val="center"/>
            <w:hideMark/>
          </w:tcPr>
          <w:p w:rsidR="008007D6" w:rsidRPr="006C7058" w:rsidRDefault="008007D6" w:rsidP="00DB672A">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2268" w:type="dxa"/>
            <w:shd w:val="clear" w:color="auto" w:fill="auto"/>
            <w:noWrap/>
            <w:vAlign w:val="center"/>
            <w:hideMark/>
          </w:tcPr>
          <w:p w:rsidR="008007D6" w:rsidRPr="006C7058" w:rsidRDefault="008007D6" w:rsidP="00DB672A">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2693" w:type="dxa"/>
            <w:shd w:val="clear" w:color="auto" w:fill="auto"/>
            <w:noWrap/>
            <w:vAlign w:val="center"/>
            <w:hideMark/>
          </w:tcPr>
          <w:p w:rsidR="008007D6" w:rsidRPr="006C7058" w:rsidRDefault="008007D6" w:rsidP="00DB672A">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r>
      <w:tr w:rsidR="008007D6" w:rsidRPr="0006117F" w:rsidTr="00D96181">
        <w:trPr>
          <w:trHeight w:val="542"/>
        </w:trPr>
        <w:tc>
          <w:tcPr>
            <w:tcW w:w="2127" w:type="dxa"/>
            <w:shd w:val="clear" w:color="auto" w:fill="auto"/>
            <w:vAlign w:val="center"/>
            <w:hideMark/>
          </w:tcPr>
          <w:p w:rsidR="008007D6" w:rsidRPr="006C7058" w:rsidRDefault="008007D6" w:rsidP="00DB672A">
            <w:pPr>
              <w:widowControl/>
              <w:jc w:val="center"/>
              <w:rPr>
                <w:rFonts w:ascii="Times New Roman" w:hAnsi="Times New Roman"/>
                <w:color w:val="000000"/>
                <w:kern w:val="0"/>
                <w:sz w:val="22"/>
              </w:rPr>
            </w:pPr>
            <w:r w:rsidRPr="006C7058">
              <w:rPr>
                <w:rFonts w:ascii="Times New Roman" w:eastAsia="仿宋_GB2312" w:hAnsi="Times New Roman"/>
                <w:color w:val="000000"/>
                <w:kern w:val="0"/>
                <w:sz w:val="22"/>
              </w:rPr>
              <w:t>其中：设市城市</w:t>
            </w:r>
          </w:p>
        </w:tc>
        <w:tc>
          <w:tcPr>
            <w:tcW w:w="2551" w:type="dxa"/>
            <w:shd w:val="clear" w:color="auto" w:fill="auto"/>
            <w:vAlign w:val="center"/>
            <w:hideMark/>
          </w:tcPr>
          <w:p w:rsidR="008007D6" w:rsidRPr="006C7058" w:rsidRDefault="008007D6" w:rsidP="00DB672A">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1843" w:type="dxa"/>
            <w:shd w:val="clear" w:color="auto" w:fill="auto"/>
            <w:noWrap/>
            <w:vAlign w:val="center"/>
            <w:hideMark/>
          </w:tcPr>
          <w:p w:rsidR="008007D6" w:rsidRPr="006C7058" w:rsidRDefault="008007D6" w:rsidP="00DB672A">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2268" w:type="dxa"/>
            <w:shd w:val="clear" w:color="auto" w:fill="auto"/>
            <w:noWrap/>
            <w:vAlign w:val="center"/>
            <w:hideMark/>
          </w:tcPr>
          <w:p w:rsidR="008007D6" w:rsidRPr="006C7058" w:rsidRDefault="008007D6" w:rsidP="00DB672A">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2268" w:type="dxa"/>
            <w:shd w:val="clear" w:color="auto" w:fill="auto"/>
            <w:noWrap/>
            <w:vAlign w:val="center"/>
            <w:hideMark/>
          </w:tcPr>
          <w:p w:rsidR="008007D6" w:rsidRPr="006C7058" w:rsidRDefault="008007D6" w:rsidP="00DB672A">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2693" w:type="dxa"/>
            <w:shd w:val="clear" w:color="auto" w:fill="auto"/>
            <w:noWrap/>
            <w:vAlign w:val="center"/>
            <w:hideMark/>
          </w:tcPr>
          <w:p w:rsidR="008007D6" w:rsidRPr="006C7058" w:rsidRDefault="008007D6" w:rsidP="00DB672A">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r>
      <w:tr w:rsidR="008007D6" w:rsidRPr="0006117F" w:rsidTr="00D96181">
        <w:trPr>
          <w:trHeight w:val="550"/>
        </w:trPr>
        <w:tc>
          <w:tcPr>
            <w:tcW w:w="2127" w:type="dxa"/>
            <w:shd w:val="clear" w:color="auto" w:fill="auto"/>
            <w:noWrap/>
            <w:vAlign w:val="center"/>
            <w:hideMark/>
          </w:tcPr>
          <w:p w:rsidR="008007D6" w:rsidRPr="006C7058" w:rsidRDefault="008007D6" w:rsidP="00DB672A">
            <w:pPr>
              <w:widowControl/>
              <w:jc w:val="center"/>
              <w:rPr>
                <w:rFonts w:ascii="Times New Roman" w:hAnsi="Times New Roman"/>
                <w:color w:val="000000"/>
                <w:kern w:val="0"/>
                <w:sz w:val="22"/>
              </w:rPr>
            </w:pPr>
            <w:r w:rsidRPr="006C7058">
              <w:rPr>
                <w:rFonts w:ascii="Times New Roman" w:eastAsia="仿宋_GB2312" w:hAnsi="Times New Roman"/>
                <w:color w:val="000000"/>
                <w:kern w:val="0"/>
                <w:sz w:val="22"/>
              </w:rPr>
              <w:t>其中：县城</w:t>
            </w:r>
          </w:p>
        </w:tc>
        <w:tc>
          <w:tcPr>
            <w:tcW w:w="2551" w:type="dxa"/>
            <w:shd w:val="clear" w:color="auto" w:fill="auto"/>
            <w:noWrap/>
            <w:vAlign w:val="center"/>
            <w:hideMark/>
          </w:tcPr>
          <w:p w:rsidR="008007D6" w:rsidRPr="006C7058" w:rsidRDefault="008007D6" w:rsidP="00DB672A">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1843" w:type="dxa"/>
            <w:shd w:val="clear" w:color="auto" w:fill="auto"/>
            <w:noWrap/>
            <w:vAlign w:val="center"/>
            <w:hideMark/>
          </w:tcPr>
          <w:p w:rsidR="008007D6" w:rsidRPr="006C7058" w:rsidRDefault="008007D6" w:rsidP="00DB672A">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2268" w:type="dxa"/>
            <w:shd w:val="clear" w:color="auto" w:fill="auto"/>
            <w:noWrap/>
            <w:vAlign w:val="center"/>
            <w:hideMark/>
          </w:tcPr>
          <w:p w:rsidR="008007D6" w:rsidRPr="006C7058" w:rsidRDefault="008007D6" w:rsidP="00DB672A">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2268" w:type="dxa"/>
            <w:shd w:val="clear" w:color="auto" w:fill="auto"/>
            <w:noWrap/>
            <w:vAlign w:val="center"/>
            <w:hideMark/>
          </w:tcPr>
          <w:p w:rsidR="008007D6" w:rsidRPr="006C7058" w:rsidRDefault="008007D6" w:rsidP="00DB672A">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2693" w:type="dxa"/>
            <w:shd w:val="clear" w:color="auto" w:fill="auto"/>
            <w:noWrap/>
            <w:vAlign w:val="center"/>
            <w:hideMark/>
          </w:tcPr>
          <w:p w:rsidR="008007D6" w:rsidRPr="006C7058" w:rsidRDefault="008007D6" w:rsidP="00DB672A">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r>
      <w:tr w:rsidR="008007D6" w:rsidRPr="0006117F" w:rsidTr="00D96181">
        <w:trPr>
          <w:trHeight w:val="700"/>
        </w:trPr>
        <w:tc>
          <w:tcPr>
            <w:tcW w:w="2127" w:type="dxa"/>
            <w:shd w:val="clear" w:color="auto" w:fill="auto"/>
            <w:noWrap/>
            <w:vAlign w:val="center"/>
            <w:hideMark/>
          </w:tcPr>
          <w:p w:rsidR="007B6697" w:rsidRDefault="008007D6" w:rsidP="00DB672A">
            <w:pPr>
              <w:widowControl/>
              <w:jc w:val="center"/>
              <w:rPr>
                <w:rFonts w:ascii="Times New Roman" w:eastAsia="仿宋_GB2312" w:hAnsi="Times New Roman" w:hint="eastAsia"/>
                <w:color w:val="000000"/>
                <w:kern w:val="0"/>
                <w:sz w:val="22"/>
              </w:rPr>
            </w:pPr>
            <w:r w:rsidRPr="006C7058">
              <w:rPr>
                <w:rFonts w:ascii="Times New Roman" w:eastAsia="仿宋_GB2312" w:hAnsi="Times New Roman"/>
                <w:color w:val="000000"/>
                <w:kern w:val="0"/>
                <w:sz w:val="22"/>
              </w:rPr>
              <w:t>其中：建制镇</w:t>
            </w:r>
          </w:p>
          <w:p w:rsidR="008007D6" w:rsidRPr="006C7058" w:rsidRDefault="00A24615" w:rsidP="00DB672A">
            <w:pPr>
              <w:widowControl/>
              <w:jc w:val="center"/>
              <w:rPr>
                <w:rFonts w:ascii="Times New Roman" w:hAnsi="Times New Roman"/>
                <w:color w:val="000000"/>
                <w:kern w:val="0"/>
                <w:sz w:val="22"/>
              </w:rPr>
            </w:pPr>
            <w:r>
              <w:rPr>
                <w:rFonts w:ascii="Times New Roman" w:eastAsia="仿宋_GB2312" w:hAnsi="Times New Roman" w:hint="eastAsia"/>
                <w:color w:val="000000"/>
                <w:kern w:val="0"/>
                <w:sz w:val="22"/>
              </w:rPr>
              <w:t>（不含县城城关镇）</w:t>
            </w:r>
          </w:p>
        </w:tc>
        <w:tc>
          <w:tcPr>
            <w:tcW w:w="2551" w:type="dxa"/>
            <w:shd w:val="clear" w:color="auto" w:fill="auto"/>
            <w:noWrap/>
            <w:vAlign w:val="center"/>
            <w:hideMark/>
          </w:tcPr>
          <w:p w:rsidR="008007D6" w:rsidRPr="006C7058" w:rsidRDefault="008007D6" w:rsidP="00DB672A">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1843" w:type="dxa"/>
            <w:shd w:val="clear" w:color="auto" w:fill="auto"/>
            <w:noWrap/>
            <w:vAlign w:val="center"/>
            <w:hideMark/>
          </w:tcPr>
          <w:p w:rsidR="008007D6" w:rsidRPr="006C7058" w:rsidRDefault="008007D6" w:rsidP="00DB672A">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2268" w:type="dxa"/>
            <w:shd w:val="clear" w:color="auto" w:fill="auto"/>
            <w:noWrap/>
            <w:vAlign w:val="center"/>
            <w:hideMark/>
          </w:tcPr>
          <w:p w:rsidR="008007D6" w:rsidRPr="006C7058" w:rsidRDefault="008007D6" w:rsidP="00DB672A">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2268" w:type="dxa"/>
            <w:shd w:val="clear" w:color="auto" w:fill="auto"/>
            <w:noWrap/>
            <w:vAlign w:val="center"/>
            <w:hideMark/>
          </w:tcPr>
          <w:p w:rsidR="008007D6" w:rsidRPr="006C7058" w:rsidRDefault="008007D6" w:rsidP="00DB672A">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2693" w:type="dxa"/>
            <w:shd w:val="clear" w:color="auto" w:fill="auto"/>
            <w:noWrap/>
            <w:vAlign w:val="center"/>
            <w:hideMark/>
          </w:tcPr>
          <w:p w:rsidR="008007D6" w:rsidRPr="006C7058" w:rsidRDefault="008007D6" w:rsidP="00DB672A">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r>
    </w:tbl>
    <w:p w:rsidR="00F7489B" w:rsidRPr="006C7058" w:rsidRDefault="00F7489B" w:rsidP="00C70AA4">
      <w:pPr>
        <w:ind w:firstLineChars="200" w:firstLine="640"/>
        <w:rPr>
          <w:rFonts w:ascii="Times New Roman" w:eastAsia="仿宋_GB2312" w:hAnsi="Times New Roman"/>
          <w:sz w:val="32"/>
          <w:szCs w:val="32"/>
        </w:rPr>
        <w:sectPr w:rsidR="00F7489B" w:rsidRPr="006C7058" w:rsidSect="00464E2A">
          <w:pgSz w:w="16838" w:h="11906" w:orient="landscape"/>
          <w:pgMar w:top="1800" w:right="1440" w:bottom="1800" w:left="1440" w:header="851" w:footer="992" w:gutter="0"/>
          <w:cols w:space="425"/>
          <w:docGrid w:type="lines" w:linePitch="312"/>
        </w:sectPr>
      </w:pPr>
    </w:p>
    <w:p w:rsidR="001622E1" w:rsidRPr="004E0D82" w:rsidRDefault="00BE2665" w:rsidP="004E0D82">
      <w:pPr>
        <w:adjustRightInd w:val="0"/>
        <w:snapToGrid w:val="0"/>
        <w:spacing w:line="588" w:lineRule="exact"/>
        <w:rPr>
          <w:rFonts w:ascii="Times New Roman" w:eastAsia="方正仿宋_GBK" w:hAnsi="Times New Roman"/>
          <w:b/>
          <w:sz w:val="30"/>
          <w:szCs w:val="30"/>
        </w:rPr>
      </w:pPr>
      <w:r w:rsidRPr="004E0D82">
        <w:rPr>
          <w:rFonts w:ascii="Times New Roman" w:eastAsia="方正仿宋_GBK" w:hAnsi="Times New Roman"/>
          <w:b/>
          <w:sz w:val="30"/>
          <w:szCs w:val="30"/>
        </w:rPr>
        <w:lastRenderedPageBreak/>
        <w:t>附表</w:t>
      </w:r>
      <w:r w:rsidR="004D77A6" w:rsidRPr="004E0D82">
        <w:rPr>
          <w:rFonts w:ascii="Times New Roman" w:eastAsia="方正仿宋_GBK" w:hAnsi="Times New Roman"/>
          <w:b/>
          <w:sz w:val="30"/>
          <w:szCs w:val="30"/>
        </w:rPr>
        <w:t>5</w:t>
      </w:r>
      <w:r w:rsidR="007650E8" w:rsidRPr="004E0D82">
        <w:rPr>
          <w:rFonts w:ascii="Times New Roman" w:eastAsia="方正仿宋_GBK" w:hAnsi="Times New Roman"/>
          <w:b/>
          <w:sz w:val="30"/>
          <w:szCs w:val="30"/>
        </w:rPr>
        <w:t xml:space="preserve"> </w:t>
      </w:r>
    </w:p>
    <w:p w:rsidR="00DB672A" w:rsidRPr="004E0D82" w:rsidRDefault="004E0D82" w:rsidP="004E0D82">
      <w:pPr>
        <w:adjustRightInd w:val="0"/>
        <w:snapToGrid w:val="0"/>
        <w:spacing w:line="588" w:lineRule="exact"/>
        <w:jc w:val="center"/>
        <w:rPr>
          <w:rFonts w:ascii="Times New Roman" w:eastAsia="方正仿宋_GBK" w:hAnsi="Times New Roman"/>
          <w:b/>
          <w:sz w:val="30"/>
          <w:szCs w:val="30"/>
        </w:rPr>
      </w:pPr>
      <w:r w:rsidRPr="0037184E">
        <w:rPr>
          <w:rFonts w:ascii="Times New Roman" w:eastAsia="方正仿宋_GBK" w:hAnsi="Times New Roman"/>
          <w:sz w:val="28"/>
          <w:szCs w:val="28"/>
        </w:rPr>
        <w:t>×××</w:t>
      </w:r>
      <w:r w:rsidR="007650E8" w:rsidRPr="004E0D82">
        <w:rPr>
          <w:rFonts w:ascii="Times New Roman" w:eastAsia="方正仿宋_GBK" w:hAnsi="Times New Roman"/>
          <w:b/>
          <w:sz w:val="30"/>
          <w:szCs w:val="30"/>
        </w:rPr>
        <w:t>省（自治区、</w:t>
      </w:r>
      <w:r w:rsidR="00D96181" w:rsidRPr="004E0D82">
        <w:rPr>
          <w:rFonts w:ascii="Times New Roman" w:eastAsia="方正仿宋_GBK" w:hAnsi="Times New Roman"/>
          <w:b/>
          <w:sz w:val="30"/>
          <w:szCs w:val="30"/>
        </w:rPr>
        <w:t>直辖市、</w:t>
      </w:r>
      <w:r w:rsidR="007650E8" w:rsidRPr="004E0D82">
        <w:rPr>
          <w:rFonts w:ascii="Times New Roman" w:eastAsia="方正仿宋_GBK" w:hAnsi="Times New Roman"/>
          <w:b/>
          <w:sz w:val="30"/>
          <w:szCs w:val="30"/>
        </w:rPr>
        <w:t>计划单列市）</w:t>
      </w:r>
      <w:r w:rsidR="007650E8" w:rsidRPr="004E0D82">
        <w:rPr>
          <w:rFonts w:ascii="Times New Roman" w:eastAsia="方正仿宋_GBK" w:hAnsi="Times New Roman"/>
          <w:b/>
          <w:sz w:val="30"/>
          <w:szCs w:val="30"/>
        </w:rPr>
        <w:t>“</w:t>
      </w:r>
      <w:r w:rsidR="007650E8" w:rsidRPr="004E0D82">
        <w:rPr>
          <w:rFonts w:ascii="Times New Roman" w:eastAsia="方正仿宋_GBK" w:hAnsi="Times New Roman"/>
          <w:b/>
          <w:sz w:val="30"/>
          <w:szCs w:val="30"/>
        </w:rPr>
        <w:t>十三五</w:t>
      </w:r>
      <w:r w:rsidR="007650E8" w:rsidRPr="004E0D82">
        <w:rPr>
          <w:rFonts w:ascii="Times New Roman" w:eastAsia="方正仿宋_GBK" w:hAnsi="Times New Roman"/>
          <w:b/>
          <w:sz w:val="30"/>
          <w:szCs w:val="30"/>
        </w:rPr>
        <w:t>”</w:t>
      </w:r>
      <w:r w:rsidR="007650E8" w:rsidRPr="004E0D82">
        <w:rPr>
          <w:rFonts w:ascii="Times New Roman" w:eastAsia="方正仿宋_GBK" w:hAnsi="Times New Roman"/>
          <w:b/>
          <w:sz w:val="30"/>
          <w:szCs w:val="30"/>
        </w:rPr>
        <w:t>规划存量治理完成情况表</w:t>
      </w:r>
    </w:p>
    <w:tbl>
      <w:tblPr>
        <w:tblW w:w="13486" w:type="dxa"/>
        <w:tblInd w:w="89" w:type="dxa"/>
        <w:tblLook w:val="04A0"/>
      </w:tblPr>
      <w:tblGrid>
        <w:gridCol w:w="2713"/>
        <w:gridCol w:w="4961"/>
        <w:gridCol w:w="5812"/>
      </w:tblGrid>
      <w:tr w:rsidR="008007D6" w:rsidRPr="0006117F" w:rsidTr="004D77A6">
        <w:trPr>
          <w:trHeight w:val="900"/>
        </w:trPr>
        <w:tc>
          <w:tcPr>
            <w:tcW w:w="2713" w:type="dxa"/>
            <w:vMerge w:val="restart"/>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8007D6" w:rsidRPr="006E412C" w:rsidRDefault="008007D6" w:rsidP="00DB672A">
            <w:pPr>
              <w:widowControl/>
              <w:jc w:val="center"/>
              <w:rPr>
                <w:rFonts w:ascii="Times New Roman" w:hAnsi="Times New Roman"/>
                <w:bCs/>
                <w:color w:val="000000"/>
                <w:kern w:val="0"/>
                <w:sz w:val="22"/>
              </w:rPr>
            </w:pPr>
            <w:r w:rsidRPr="006E412C">
              <w:rPr>
                <w:rFonts w:ascii="Times New Roman" w:eastAsia="仿宋_GB2312" w:hAnsi="Times New Roman"/>
                <w:bCs/>
                <w:color w:val="000000"/>
                <w:kern w:val="0"/>
                <w:sz w:val="22"/>
              </w:rPr>
              <w:t>地区</w:t>
            </w:r>
          </w:p>
        </w:tc>
        <w:tc>
          <w:tcPr>
            <w:tcW w:w="4961" w:type="dxa"/>
            <w:tcBorders>
              <w:top w:val="single" w:sz="4" w:space="0" w:color="auto"/>
              <w:left w:val="nil"/>
              <w:bottom w:val="single" w:sz="4" w:space="0" w:color="auto"/>
              <w:right w:val="single" w:sz="4" w:space="0" w:color="auto"/>
            </w:tcBorders>
            <w:shd w:val="clear" w:color="000000" w:fill="auto"/>
            <w:noWrap/>
            <w:vAlign w:val="center"/>
            <w:hideMark/>
          </w:tcPr>
          <w:p w:rsidR="008007D6" w:rsidRPr="006E412C" w:rsidRDefault="008007D6" w:rsidP="00DB672A">
            <w:pPr>
              <w:widowControl/>
              <w:jc w:val="center"/>
              <w:rPr>
                <w:rFonts w:ascii="Times New Roman" w:hAnsi="Times New Roman"/>
                <w:bCs/>
                <w:color w:val="000000"/>
                <w:kern w:val="0"/>
                <w:sz w:val="22"/>
              </w:rPr>
            </w:pPr>
            <w:r w:rsidRPr="006E412C">
              <w:rPr>
                <w:rFonts w:ascii="Times New Roman" w:eastAsia="仿宋_GB2312" w:hAnsi="Times New Roman"/>
                <w:bCs/>
                <w:color w:val="000000"/>
                <w:kern w:val="0"/>
                <w:sz w:val="22"/>
              </w:rPr>
              <w:t>规划中期完成情况</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rsidR="008007D6" w:rsidRPr="006E412C" w:rsidRDefault="008007D6" w:rsidP="00DB672A">
            <w:pPr>
              <w:widowControl/>
              <w:jc w:val="center"/>
              <w:rPr>
                <w:rFonts w:ascii="Times New Roman" w:hAnsi="Times New Roman"/>
                <w:bCs/>
                <w:color w:val="000000"/>
                <w:kern w:val="0"/>
                <w:sz w:val="22"/>
              </w:rPr>
            </w:pPr>
            <w:r w:rsidRPr="006E412C">
              <w:rPr>
                <w:rFonts w:ascii="Times New Roman" w:eastAsia="仿宋_GB2312" w:hAnsi="Times New Roman"/>
                <w:bCs/>
                <w:color w:val="000000"/>
                <w:kern w:val="0"/>
                <w:sz w:val="22"/>
              </w:rPr>
              <w:t>规划末期完成情况</w:t>
            </w:r>
          </w:p>
        </w:tc>
      </w:tr>
      <w:tr w:rsidR="008007D6" w:rsidRPr="0006117F" w:rsidTr="004D77A6">
        <w:trPr>
          <w:trHeight w:val="1035"/>
        </w:trPr>
        <w:tc>
          <w:tcPr>
            <w:tcW w:w="2713" w:type="dxa"/>
            <w:vMerge/>
            <w:tcBorders>
              <w:top w:val="single" w:sz="4" w:space="0" w:color="auto"/>
              <w:left w:val="single" w:sz="4" w:space="0" w:color="auto"/>
              <w:bottom w:val="single" w:sz="4" w:space="0" w:color="auto"/>
              <w:right w:val="single" w:sz="4" w:space="0" w:color="auto"/>
            </w:tcBorders>
            <w:vAlign w:val="center"/>
            <w:hideMark/>
          </w:tcPr>
          <w:p w:rsidR="008007D6" w:rsidRPr="006C7058" w:rsidRDefault="008007D6" w:rsidP="00DB672A">
            <w:pPr>
              <w:widowControl/>
              <w:jc w:val="left"/>
              <w:rPr>
                <w:rFonts w:ascii="Times New Roman" w:hAnsi="Times New Roman"/>
                <w:b/>
                <w:bCs/>
                <w:color w:val="000000"/>
                <w:kern w:val="0"/>
                <w:sz w:val="22"/>
              </w:rPr>
            </w:pPr>
          </w:p>
        </w:tc>
        <w:tc>
          <w:tcPr>
            <w:tcW w:w="4961" w:type="dxa"/>
            <w:tcBorders>
              <w:top w:val="single" w:sz="4" w:space="0" w:color="auto"/>
              <w:left w:val="nil"/>
              <w:bottom w:val="single" w:sz="4" w:space="0" w:color="auto"/>
              <w:right w:val="single" w:sz="4" w:space="0" w:color="auto"/>
            </w:tcBorders>
            <w:shd w:val="clear" w:color="000000" w:fill="auto"/>
            <w:vAlign w:val="center"/>
            <w:hideMark/>
          </w:tcPr>
          <w:p w:rsidR="008007D6" w:rsidRPr="006C7058" w:rsidRDefault="00D96181" w:rsidP="00DB672A">
            <w:pPr>
              <w:widowControl/>
              <w:jc w:val="center"/>
              <w:rPr>
                <w:rFonts w:ascii="Times New Roman" w:hAnsi="Times New Roman"/>
                <w:color w:val="000000"/>
                <w:kern w:val="0"/>
                <w:sz w:val="22"/>
              </w:rPr>
            </w:pPr>
            <w:r w:rsidRPr="00D96181">
              <w:rPr>
                <w:rFonts w:ascii="Times New Roman" w:eastAsia="仿宋_GB2312" w:hAnsi="Times New Roman" w:hint="eastAsia"/>
                <w:color w:val="000000"/>
                <w:kern w:val="0"/>
                <w:sz w:val="22"/>
              </w:rPr>
              <w:t>截至</w:t>
            </w:r>
            <w:r w:rsidR="008007D6" w:rsidRPr="006C7058">
              <w:rPr>
                <w:rFonts w:ascii="Times New Roman" w:hAnsi="Times New Roman"/>
                <w:color w:val="000000"/>
                <w:kern w:val="0"/>
                <w:sz w:val="22"/>
              </w:rPr>
              <w:t>201</w:t>
            </w:r>
            <w:r w:rsidR="00835F93">
              <w:rPr>
                <w:rFonts w:ascii="Times New Roman" w:hAnsi="Times New Roman" w:hint="eastAsia"/>
                <w:color w:val="000000"/>
                <w:kern w:val="0"/>
                <w:sz w:val="22"/>
              </w:rPr>
              <w:t>8</w:t>
            </w:r>
            <w:r w:rsidR="008007D6" w:rsidRPr="006C7058">
              <w:rPr>
                <w:rFonts w:ascii="Times New Roman" w:eastAsia="仿宋_GB2312" w:hAnsi="Times New Roman"/>
                <w:color w:val="000000"/>
                <w:kern w:val="0"/>
                <w:sz w:val="22"/>
              </w:rPr>
              <w:t>年</w:t>
            </w:r>
            <w:r w:rsidR="00835F93">
              <w:rPr>
                <w:rFonts w:ascii="Times New Roman" w:eastAsia="仿宋_GB2312" w:hAnsi="Times New Roman" w:hint="eastAsia"/>
                <w:color w:val="000000"/>
                <w:kern w:val="0"/>
                <w:sz w:val="22"/>
              </w:rPr>
              <w:t>6</w:t>
            </w:r>
            <w:r w:rsidR="00835F93">
              <w:rPr>
                <w:rFonts w:ascii="Times New Roman" w:eastAsia="仿宋_GB2312" w:hAnsi="Times New Roman" w:hint="eastAsia"/>
                <w:color w:val="000000"/>
                <w:kern w:val="0"/>
                <w:sz w:val="22"/>
              </w:rPr>
              <w:t>月</w:t>
            </w:r>
            <w:r w:rsidR="008007D6" w:rsidRPr="006C7058">
              <w:rPr>
                <w:rFonts w:ascii="Times New Roman" w:eastAsia="仿宋_GB2312" w:hAnsi="Times New Roman"/>
                <w:color w:val="000000"/>
                <w:kern w:val="0"/>
                <w:sz w:val="22"/>
              </w:rPr>
              <w:t>已完成的存量治理项目个数</w:t>
            </w:r>
            <w:r w:rsidR="008007D6" w:rsidRPr="006C7058">
              <w:rPr>
                <w:rFonts w:ascii="Times New Roman" w:eastAsia="仿宋_GB2312" w:hAnsi="Times New Roman"/>
                <w:color w:val="000000"/>
                <w:kern w:val="0"/>
                <w:sz w:val="22"/>
              </w:rPr>
              <w:br/>
            </w:r>
            <w:r w:rsidR="008007D6" w:rsidRPr="006C7058">
              <w:rPr>
                <w:rFonts w:ascii="Times New Roman" w:eastAsia="仿宋_GB2312" w:hAnsi="Times New Roman"/>
                <w:color w:val="000000"/>
                <w:kern w:val="0"/>
                <w:sz w:val="22"/>
              </w:rPr>
              <w:t>（个）</w:t>
            </w:r>
          </w:p>
        </w:tc>
        <w:tc>
          <w:tcPr>
            <w:tcW w:w="5812" w:type="dxa"/>
            <w:tcBorders>
              <w:top w:val="single" w:sz="4" w:space="0" w:color="auto"/>
              <w:left w:val="nil"/>
              <w:bottom w:val="single" w:sz="4" w:space="0" w:color="auto"/>
              <w:right w:val="single" w:sz="4" w:space="0" w:color="auto"/>
            </w:tcBorders>
            <w:shd w:val="clear" w:color="000000" w:fill="auto"/>
            <w:vAlign w:val="center"/>
            <w:hideMark/>
          </w:tcPr>
          <w:p w:rsidR="008007D6" w:rsidRPr="006C7058" w:rsidRDefault="008007D6" w:rsidP="00DB672A">
            <w:pPr>
              <w:widowControl/>
              <w:jc w:val="center"/>
              <w:rPr>
                <w:rFonts w:ascii="Times New Roman" w:hAnsi="Times New Roman"/>
                <w:color w:val="000000"/>
                <w:kern w:val="0"/>
                <w:sz w:val="22"/>
              </w:rPr>
            </w:pPr>
            <w:r w:rsidRPr="006C7058">
              <w:rPr>
                <w:rFonts w:ascii="Times New Roman" w:eastAsia="仿宋_GB2312" w:hAnsi="Times New Roman"/>
                <w:color w:val="000000"/>
                <w:kern w:val="0"/>
                <w:sz w:val="22"/>
              </w:rPr>
              <w:t>预计</w:t>
            </w:r>
            <w:r w:rsidRPr="006C7058">
              <w:rPr>
                <w:rFonts w:ascii="Times New Roman" w:hAnsi="Times New Roman"/>
                <w:color w:val="000000"/>
                <w:kern w:val="0"/>
                <w:sz w:val="22"/>
              </w:rPr>
              <w:t>2020</w:t>
            </w:r>
            <w:r w:rsidRPr="006C7058">
              <w:rPr>
                <w:rFonts w:ascii="Times New Roman" w:eastAsia="仿宋_GB2312" w:hAnsi="Times New Roman"/>
                <w:color w:val="000000"/>
                <w:kern w:val="0"/>
                <w:sz w:val="22"/>
              </w:rPr>
              <w:t>年可完成存量治理项目个数</w:t>
            </w:r>
            <w:r w:rsidRPr="006C7058">
              <w:rPr>
                <w:rFonts w:ascii="Times New Roman" w:eastAsia="仿宋_GB2312" w:hAnsi="Times New Roman"/>
                <w:color w:val="000000"/>
                <w:kern w:val="0"/>
                <w:sz w:val="22"/>
              </w:rPr>
              <w:br/>
            </w:r>
            <w:r w:rsidRPr="006C7058">
              <w:rPr>
                <w:rFonts w:ascii="Times New Roman" w:eastAsia="仿宋_GB2312" w:hAnsi="Times New Roman"/>
                <w:color w:val="000000"/>
                <w:kern w:val="0"/>
                <w:sz w:val="22"/>
              </w:rPr>
              <w:t>（个）</w:t>
            </w:r>
          </w:p>
        </w:tc>
      </w:tr>
      <w:tr w:rsidR="008007D6" w:rsidRPr="0006117F" w:rsidTr="004D77A6">
        <w:trPr>
          <w:trHeight w:val="480"/>
        </w:trPr>
        <w:tc>
          <w:tcPr>
            <w:tcW w:w="2713" w:type="dxa"/>
            <w:tcBorders>
              <w:top w:val="nil"/>
              <w:left w:val="single" w:sz="4" w:space="0" w:color="auto"/>
              <w:bottom w:val="single" w:sz="4" w:space="0" w:color="auto"/>
              <w:right w:val="single" w:sz="4" w:space="0" w:color="auto"/>
            </w:tcBorders>
            <w:shd w:val="clear" w:color="auto" w:fill="auto"/>
            <w:vAlign w:val="center"/>
            <w:hideMark/>
          </w:tcPr>
          <w:p w:rsidR="008007D6" w:rsidRPr="006C7058" w:rsidRDefault="008007D6" w:rsidP="00D96181">
            <w:pPr>
              <w:widowControl/>
              <w:jc w:val="center"/>
              <w:rPr>
                <w:rFonts w:ascii="Times New Roman" w:hAnsi="Times New Roman"/>
                <w:color w:val="000000"/>
                <w:kern w:val="0"/>
                <w:sz w:val="22"/>
              </w:rPr>
            </w:pPr>
            <w:r w:rsidRPr="006C7058">
              <w:rPr>
                <w:rFonts w:ascii="Times New Roman" w:eastAsia="仿宋_GB2312" w:hAnsi="Times New Roman"/>
                <w:color w:val="000000"/>
                <w:kern w:val="0"/>
                <w:sz w:val="22"/>
              </w:rPr>
              <w:t>全省</w:t>
            </w:r>
            <w:r w:rsidRPr="006C7058">
              <w:rPr>
                <w:rFonts w:ascii="Times New Roman" w:eastAsia="仿宋_GB2312" w:hAnsi="Times New Roman"/>
                <w:color w:val="000000"/>
                <w:kern w:val="0"/>
                <w:sz w:val="22"/>
              </w:rPr>
              <w:br/>
            </w:r>
            <w:r w:rsidRPr="006C7058">
              <w:rPr>
                <w:rFonts w:ascii="Times New Roman" w:eastAsia="仿宋_GB2312" w:hAnsi="Times New Roman"/>
                <w:color w:val="000000"/>
                <w:kern w:val="0"/>
                <w:sz w:val="22"/>
              </w:rPr>
              <w:t>（</w:t>
            </w:r>
            <w:r w:rsidR="00D96181" w:rsidRPr="006C7058">
              <w:rPr>
                <w:rFonts w:ascii="Times New Roman" w:eastAsia="仿宋_GB2312" w:hAnsi="Times New Roman"/>
                <w:color w:val="000000"/>
                <w:kern w:val="0"/>
                <w:sz w:val="22"/>
              </w:rPr>
              <w:t>自治区、</w:t>
            </w:r>
            <w:r w:rsidRPr="006C7058">
              <w:rPr>
                <w:rFonts w:ascii="Times New Roman" w:eastAsia="仿宋_GB2312" w:hAnsi="Times New Roman"/>
                <w:color w:val="000000"/>
                <w:kern w:val="0"/>
                <w:sz w:val="22"/>
              </w:rPr>
              <w:t>市）</w:t>
            </w:r>
          </w:p>
        </w:tc>
        <w:tc>
          <w:tcPr>
            <w:tcW w:w="4961" w:type="dxa"/>
            <w:tcBorders>
              <w:top w:val="nil"/>
              <w:left w:val="nil"/>
              <w:bottom w:val="single" w:sz="4" w:space="0" w:color="auto"/>
              <w:right w:val="single" w:sz="4" w:space="0" w:color="auto"/>
            </w:tcBorders>
            <w:shd w:val="clear" w:color="auto" w:fill="auto"/>
            <w:noWrap/>
            <w:vAlign w:val="center"/>
            <w:hideMark/>
          </w:tcPr>
          <w:p w:rsidR="008007D6" w:rsidRPr="006C7058" w:rsidRDefault="008007D6" w:rsidP="00DB672A">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5812" w:type="dxa"/>
            <w:tcBorders>
              <w:top w:val="nil"/>
              <w:left w:val="nil"/>
              <w:bottom w:val="single" w:sz="4" w:space="0" w:color="auto"/>
              <w:right w:val="single" w:sz="4" w:space="0" w:color="auto"/>
            </w:tcBorders>
            <w:shd w:val="clear" w:color="auto" w:fill="auto"/>
            <w:noWrap/>
            <w:vAlign w:val="center"/>
            <w:hideMark/>
          </w:tcPr>
          <w:p w:rsidR="008007D6" w:rsidRPr="006C7058" w:rsidRDefault="008007D6" w:rsidP="00DB672A">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r>
      <w:tr w:rsidR="008007D6" w:rsidRPr="0006117F" w:rsidTr="007B6697">
        <w:trPr>
          <w:trHeight w:val="472"/>
        </w:trPr>
        <w:tc>
          <w:tcPr>
            <w:tcW w:w="2713" w:type="dxa"/>
            <w:tcBorders>
              <w:top w:val="nil"/>
              <w:left w:val="single" w:sz="4" w:space="0" w:color="auto"/>
              <w:bottom w:val="single" w:sz="4" w:space="0" w:color="auto"/>
              <w:right w:val="single" w:sz="4" w:space="0" w:color="auto"/>
            </w:tcBorders>
            <w:shd w:val="clear" w:color="auto" w:fill="auto"/>
            <w:vAlign w:val="center"/>
            <w:hideMark/>
          </w:tcPr>
          <w:p w:rsidR="008007D6" w:rsidRPr="006C7058" w:rsidRDefault="008007D6" w:rsidP="00DB672A">
            <w:pPr>
              <w:widowControl/>
              <w:jc w:val="center"/>
              <w:rPr>
                <w:rFonts w:ascii="Times New Roman" w:hAnsi="Times New Roman"/>
                <w:color w:val="000000"/>
                <w:kern w:val="0"/>
                <w:sz w:val="22"/>
              </w:rPr>
            </w:pPr>
            <w:r w:rsidRPr="006C7058">
              <w:rPr>
                <w:rFonts w:ascii="Times New Roman" w:eastAsia="仿宋_GB2312" w:hAnsi="Times New Roman"/>
                <w:color w:val="000000"/>
                <w:kern w:val="0"/>
                <w:sz w:val="22"/>
              </w:rPr>
              <w:t>其中：设市城市</w:t>
            </w:r>
          </w:p>
        </w:tc>
        <w:tc>
          <w:tcPr>
            <w:tcW w:w="4961" w:type="dxa"/>
            <w:tcBorders>
              <w:top w:val="nil"/>
              <w:left w:val="nil"/>
              <w:bottom w:val="single" w:sz="4" w:space="0" w:color="auto"/>
              <w:right w:val="single" w:sz="4" w:space="0" w:color="auto"/>
            </w:tcBorders>
            <w:shd w:val="clear" w:color="auto" w:fill="auto"/>
            <w:noWrap/>
            <w:vAlign w:val="center"/>
            <w:hideMark/>
          </w:tcPr>
          <w:p w:rsidR="008007D6" w:rsidRPr="006C7058" w:rsidRDefault="008007D6" w:rsidP="00DB672A">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5812" w:type="dxa"/>
            <w:tcBorders>
              <w:top w:val="nil"/>
              <w:left w:val="nil"/>
              <w:bottom w:val="single" w:sz="4" w:space="0" w:color="auto"/>
              <w:right w:val="single" w:sz="4" w:space="0" w:color="auto"/>
            </w:tcBorders>
            <w:shd w:val="clear" w:color="auto" w:fill="auto"/>
            <w:noWrap/>
            <w:vAlign w:val="center"/>
            <w:hideMark/>
          </w:tcPr>
          <w:p w:rsidR="008007D6" w:rsidRPr="006C7058" w:rsidRDefault="008007D6" w:rsidP="00DB672A">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r>
      <w:tr w:rsidR="008007D6" w:rsidRPr="0006117F" w:rsidTr="004D77A6">
        <w:trPr>
          <w:trHeight w:val="409"/>
        </w:trPr>
        <w:tc>
          <w:tcPr>
            <w:tcW w:w="2713" w:type="dxa"/>
            <w:tcBorders>
              <w:top w:val="nil"/>
              <w:left w:val="single" w:sz="4" w:space="0" w:color="auto"/>
              <w:bottom w:val="single" w:sz="4" w:space="0" w:color="auto"/>
              <w:right w:val="single" w:sz="4" w:space="0" w:color="auto"/>
            </w:tcBorders>
            <w:shd w:val="clear" w:color="auto" w:fill="auto"/>
            <w:noWrap/>
            <w:vAlign w:val="center"/>
            <w:hideMark/>
          </w:tcPr>
          <w:p w:rsidR="008007D6" w:rsidRPr="006C7058" w:rsidRDefault="008007D6" w:rsidP="00DB672A">
            <w:pPr>
              <w:widowControl/>
              <w:jc w:val="center"/>
              <w:rPr>
                <w:rFonts w:ascii="Times New Roman" w:hAnsi="Times New Roman"/>
                <w:color w:val="000000"/>
                <w:kern w:val="0"/>
                <w:sz w:val="22"/>
              </w:rPr>
            </w:pPr>
            <w:r w:rsidRPr="006C7058">
              <w:rPr>
                <w:rFonts w:ascii="Times New Roman" w:eastAsia="仿宋_GB2312" w:hAnsi="Times New Roman"/>
                <w:color w:val="000000"/>
                <w:kern w:val="0"/>
                <w:sz w:val="22"/>
              </w:rPr>
              <w:t>其中：县城</w:t>
            </w:r>
          </w:p>
        </w:tc>
        <w:tc>
          <w:tcPr>
            <w:tcW w:w="4961" w:type="dxa"/>
            <w:tcBorders>
              <w:top w:val="nil"/>
              <w:left w:val="nil"/>
              <w:bottom w:val="single" w:sz="4" w:space="0" w:color="auto"/>
              <w:right w:val="single" w:sz="4" w:space="0" w:color="auto"/>
            </w:tcBorders>
            <w:shd w:val="clear" w:color="auto" w:fill="auto"/>
            <w:noWrap/>
            <w:vAlign w:val="center"/>
            <w:hideMark/>
          </w:tcPr>
          <w:p w:rsidR="008007D6" w:rsidRPr="006C7058" w:rsidRDefault="008007D6" w:rsidP="00DB672A">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5812" w:type="dxa"/>
            <w:tcBorders>
              <w:top w:val="nil"/>
              <w:left w:val="nil"/>
              <w:bottom w:val="single" w:sz="4" w:space="0" w:color="auto"/>
              <w:right w:val="single" w:sz="4" w:space="0" w:color="auto"/>
            </w:tcBorders>
            <w:shd w:val="clear" w:color="auto" w:fill="auto"/>
            <w:noWrap/>
            <w:vAlign w:val="center"/>
            <w:hideMark/>
          </w:tcPr>
          <w:p w:rsidR="008007D6" w:rsidRPr="006C7058" w:rsidRDefault="008007D6" w:rsidP="00DB672A">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r>
      <w:tr w:rsidR="008007D6" w:rsidRPr="0006117F" w:rsidTr="004D77A6">
        <w:trPr>
          <w:trHeight w:val="409"/>
        </w:trPr>
        <w:tc>
          <w:tcPr>
            <w:tcW w:w="2713" w:type="dxa"/>
            <w:tcBorders>
              <w:top w:val="nil"/>
              <w:left w:val="single" w:sz="4" w:space="0" w:color="auto"/>
              <w:bottom w:val="single" w:sz="4" w:space="0" w:color="auto"/>
              <w:right w:val="single" w:sz="4" w:space="0" w:color="auto"/>
            </w:tcBorders>
            <w:shd w:val="clear" w:color="auto" w:fill="auto"/>
            <w:noWrap/>
            <w:vAlign w:val="center"/>
            <w:hideMark/>
          </w:tcPr>
          <w:p w:rsidR="008007D6" w:rsidRPr="006C7058" w:rsidRDefault="008007D6" w:rsidP="00DB672A">
            <w:pPr>
              <w:widowControl/>
              <w:jc w:val="center"/>
              <w:rPr>
                <w:rFonts w:ascii="Times New Roman" w:hAnsi="Times New Roman"/>
                <w:color w:val="000000"/>
                <w:kern w:val="0"/>
                <w:sz w:val="22"/>
              </w:rPr>
            </w:pPr>
            <w:r w:rsidRPr="006C7058">
              <w:rPr>
                <w:rFonts w:ascii="Times New Roman" w:eastAsia="仿宋_GB2312" w:hAnsi="Times New Roman"/>
                <w:color w:val="000000"/>
                <w:kern w:val="0"/>
                <w:sz w:val="22"/>
              </w:rPr>
              <w:t>其中：建制镇</w:t>
            </w:r>
          </w:p>
        </w:tc>
        <w:tc>
          <w:tcPr>
            <w:tcW w:w="4961" w:type="dxa"/>
            <w:tcBorders>
              <w:top w:val="nil"/>
              <w:left w:val="nil"/>
              <w:bottom w:val="single" w:sz="4" w:space="0" w:color="auto"/>
              <w:right w:val="single" w:sz="4" w:space="0" w:color="auto"/>
            </w:tcBorders>
            <w:shd w:val="clear" w:color="auto" w:fill="auto"/>
            <w:noWrap/>
            <w:vAlign w:val="center"/>
            <w:hideMark/>
          </w:tcPr>
          <w:p w:rsidR="008007D6" w:rsidRPr="006C7058" w:rsidRDefault="008007D6" w:rsidP="00DB672A">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5812" w:type="dxa"/>
            <w:tcBorders>
              <w:top w:val="nil"/>
              <w:left w:val="nil"/>
              <w:bottom w:val="single" w:sz="4" w:space="0" w:color="auto"/>
              <w:right w:val="single" w:sz="4" w:space="0" w:color="auto"/>
            </w:tcBorders>
            <w:shd w:val="clear" w:color="auto" w:fill="auto"/>
            <w:noWrap/>
            <w:vAlign w:val="center"/>
            <w:hideMark/>
          </w:tcPr>
          <w:p w:rsidR="008007D6" w:rsidRPr="006C7058" w:rsidRDefault="008007D6" w:rsidP="00DB672A">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r>
    </w:tbl>
    <w:p w:rsidR="00DB672A" w:rsidRPr="006C7058" w:rsidRDefault="00DB672A" w:rsidP="00C70AA4">
      <w:pPr>
        <w:ind w:firstLineChars="200" w:firstLine="640"/>
        <w:rPr>
          <w:rFonts w:ascii="Times New Roman" w:eastAsia="仿宋_GB2312" w:hAnsi="Times New Roman"/>
          <w:sz w:val="32"/>
          <w:szCs w:val="32"/>
        </w:rPr>
      </w:pPr>
    </w:p>
    <w:p w:rsidR="00F7489B" w:rsidRPr="006C7058" w:rsidRDefault="00F7489B" w:rsidP="00C70AA4">
      <w:pPr>
        <w:ind w:firstLineChars="200" w:firstLine="640"/>
        <w:rPr>
          <w:rFonts w:ascii="Times New Roman" w:eastAsia="仿宋_GB2312" w:hAnsi="Times New Roman"/>
          <w:sz w:val="32"/>
          <w:szCs w:val="32"/>
        </w:rPr>
        <w:sectPr w:rsidR="00F7489B" w:rsidRPr="006C7058" w:rsidSect="00464E2A">
          <w:pgSz w:w="16838" w:h="11906" w:orient="landscape"/>
          <w:pgMar w:top="1800" w:right="1440" w:bottom="1800" w:left="1440" w:header="851" w:footer="992" w:gutter="0"/>
          <w:cols w:space="425"/>
          <w:docGrid w:type="lines" w:linePitch="312"/>
        </w:sectPr>
      </w:pPr>
    </w:p>
    <w:p w:rsidR="001622E1" w:rsidRPr="00BD14E2" w:rsidRDefault="00BE2665" w:rsidP="00BD14E2">
      <w:pPr>
        <w:adjustRightInd w:val="0"/>
        <w:snapToGrid w:val="0"/>
        <w:spacing w:line="588" w:lineRule="exact"/>
        <w:rPr>
          <w:rFonts w:ascii="Times New Roman" w:eastAsia="方正仿宋_GBK" w:hAnsi="Times New Roman"/>
          <w:b/>
          <w:sz w:val="30"/>
          <w:szCs w:val="30"/>
        </w:rPr>
      </w:pPr>
      <w:r w:rsidRPr="00BD14E2">
        <w:rPr>
          <w:rFonts w:ascii="Times New Roman" w:eastAsia="方正仿宋_GBK" w:hAnsi="Times New Roman"/>
          <w:b/>
          <w:sz w:val="30"/>
          <w:szCs w:val="30"/>
        </w:rPr>
        <w:lastRenderedPageBreak/>
        <w:t>附表</w:t>
      </w:r>
      <w:r w:rsidR="00C56CAF" w:rsidRPr="00BD14E2">
        <w:rPr>
          <w:rFonts w:ascii="Times New Roman" w:eastAsia="方正仿宋_GBK" w:hAnsi="Times New Roman" w:hint="eastAsia"/>
          <w:b/>
          <w:sz w:val="30"/>
          <w:szCs w:val="30"/>
        </w:rPr>
        <w:t>6</w:t>
      </w:r>
    </w:p>
    <w:p w:rsidR="00DB672A" w:rsidRPr="00BD14E2" w:rsidRDefault="00835F93" w:rsidP="00BD14E2">
      <w:pPr>
        <w:adjustRightInd w:val="0"/>
        <w:snapToGrid w:val="0"/>
        <w:spacing w:line="588" w:lineRule="exact"/>
        <w:jc w:val="center"/>
        <w:rPr>
          <w:rFonts w:ascii="Times New Roman" w:eastAsia="方正仿宋_GBK" w:hAnsi="Times New Roman"/>
          <w:b/>
          <w:sz w:val="30"/>
          <w:szCs w:val="30"/>
        </w:rPr>
      </w:pPr>
      <w:r w:rsidRPr="0037184E">
        <w:rPr>
          <w:rFonts w:ascii="Times New Roman" w:eastAsia="方正仿宋_GBK" w:hAnsi="Times New Roman"/>
          <w:sz w:val="28"/>
          <w:szCs w:val="28"/>
        </w:rPr>
        <w:t>×××</w:t>
      </w:r>
      <w:r w:rsidR="007650E8" w:rsidRPr="00BD14E2">
        <w:rPr>
          <w:rFonts w:ascii="Times New Roman" w:eastAsia="方正仿宋_GBK" w:hAnsi="Times New Roman"/>
          <w:b/>
          <w:sz w:val="30"/>
          <w:szCs w:val="30"/>
        </w:rPr>
        <w:t>省（自治区、</w:t>
      </w:r>
      <w:r w:rsidR="00D96181" w:rsidRPr="00BD14E2">
        <w:rPr>
          <w:rFonts w:ascii="Times New Roman" w:eastAsia="方正仿宋_GBK" w:hAnsi="Times New Roman"/>
          <w:b/>
          <w:sz w:val="30"/>
          <w:szCs w:val="30"/>
        </w:rPr>
        <w:t>直辖市、</w:t>
      </w:r>
      <w:r w:rsidR="007650E8" w:rsidRPr="00BD14E2">
        <w:rPr>
          <w:rFonts w:ascii="Times New Roman" w:eastAsia="方正仿宋_GBK" w:hAnsi="Times New Roman"/>
          <w:b/>
          <w:sz w:val="30"/>
          <w:szCs w:val="30"/>
        </w:rPr>
        <w:t>计划单列市）</w:t>
      </w:r>
      <w:r w:rsidR="007650E8" w:rsidRPr="00BD14E2">
        <w:rPr>
          <w:rFonts w:ascii="Times New Roman" w:eastAsia="方正仿宋_GBK" w:hAnsi="Times New Roman"/>
          <w:b/>
          <w:sz w:val="30"/>
          <w:szCs w:val="30"/>
        </w:rPr>
        <w:t>“</w:t>
      </w:r>
      <w:r w:rsidR="007650E8" w:rsidRPr="00BD14E2">
        <w:rPr>
          <w:rFonts w:ascii="Times New Roman" w:eastAsia="方正仿宋_GBK" w:hAnsi="Times New Roman"/>
          <w:b/>
          <w:sz w:val="30"/>
          <w:szCs w:val="30"/>
        </w:rPr>
        <w:t>十三五</w:t>
      </w:r>
      <w:r w:rsidR="007650E8" w:rsidRPr="00BD14E2">
        <w:rPr>
          <w:rFonts w:ascii="Times New Roman" w:eastAsia="方正仿宋_GBK" w:hAnsi="Times New Roman"/>
          <w:b/>
          <w:sz w:val="30"/>
          <w:szCs w:val="30"/>
        </w:rPr>
        <w:t>”</w:t>
      </w:r>
      <w:r w:rsidR="007650E8" w:rsidRPr="00BD14E2">
        <w:rPr>
          <w:rFonts w:ascii="Times New Roman" w:eastAsia="方正仿宋_GBK" w:hAnsi="Times New Roman"/>
          <w:b/>
          <w:sz w:val="30"/>
          <w:szCs w:val="30"/>
        </w:rPr>
        <w:t>规划餐厨处理设施完成情况表</w:t>
      </w:r>
    </w:p>
    <w:tbl>
      <w:tblPr>
        <w:tblW w:w="14226" w:type="dxa"/>
        <w:jc w:val="center"/>
        <w:tblInd w:w="-561" w:type="dxa"/>
        <w:tblLook w:val="04A0"/>
      </w:tblPr>
      <w:tblGrid>
        <w:gridCol w:w="2530"/>
        <w:gridCol w:w="1999"/>
        <w:gridCol w:w="2268"/>
        <w:gridCol w:w="2551"/>
        <w:gridCol w:w="2126"/>
        <w:gridCol w:w="2752"/>
      </w:tblGrid>
      <w:tr w:rsidR="008007D6" w:rsidRPr="0006117F" w:rsidTr="00D96181">
        <w:trPr>
          <w:trHeight w:val="960"/>
          <w:jc w:val="center"/>
        </w:trPr>
        <w:tc>
          <w:tcPr>
            <w:tcW w:w="2530" w:type="dxa"/>
            <w:vMerge w:val="restart"/>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8007D6" w:rsidRPr="006E412C" w:rsidRDefault="008007D6" w:rsidP="007650E8">
            <w:pPr>
              <w:widowControl/>
              <w:jc w:val="center"/>
              <w:rPr>
                <w:rFonts w:ascii="Times New Roman" w:hAnsi="Times New Roman"/>
                <w:bCs/>
                <w:color w:val="000000"/>
                <w:kern w:val="0"/>
                <w:sz w:val="22"/>
              </w:rPr>
            </w:pPr>
            <w:r w:rsidRPr="006E412C">
              <w:rPr>
                <w:rFonts w:ascii="Times New Roman" w:eastAsia="仿宋_GB2312" w:hAnsi="Times New Roman"/>
                <w:bCs/>
                <w:color w:val="000000"/>
                <w:kern w:val="0"/>
                <w:sz w:val="22"/>
              </w:rPr>
              <w:t>地区</w:t>
            </w:r>
          </w:p>
        </w:tc>
        <w:tc>
          <w:tcPr>
            <w:tcW w:w="1999" w:type="dxa"/>
            <w:tcBorders>
              <w:top w:val="single" w:sz="4" w:space="0" w:color="auto"/>
              <w:left w:val="nil"/>
              <w:bottom w:val="single" w:sz="4" w:space="0" w:color="auto"/>
              <w:right w:val="nil"/>
            </w:tcBorders>
            <w:shd w:val="clear" w:color="000000" w:fill="auto"/>
            <w:vAlign w:val="center"/>
            <w:hideMark/>
          </w:tcPr>
          <w:p w:rsidR="008007D6" w:rsidRPr="006E412C" w:rsidRDefault="008007D6" w:rsidP="007650E8">
            <w:pPr>
              <w:widowControl/>
              <w:jc w:val="center"/>
              <w:rPr>
                <w:rFonts w:ascii="Times New Roman" w:eastAsia="仿宋_GB2312" w:hAnsi="Times New Roman"/>
                <w:bCs/>
                <w:color w:val="000000"/>
                <w:kern w:val="0"/>
                <w:sz w:val="22"/>
              </w:rPr>
            </w:pPr>
            <w:r w:rsidRPr="006E412C">
              <w:rPr>
                <w:rFonts w:ascii="Times New Roman" w:eastAsia="仿宋_GB2312" w:hAnsi="Times New Roman"/>
                <w:bCs/>
                <w:color w:val="000000"/>
                <w:kern w:val="0"/>
                <w:sz w:val="22"/>
              </w:rPr>
              <w:t>规划基准年情况</w:t>
            </w:r>
          </w:p>
        </w:tc>
        <w:tc>
          <w:tcPr>
            <w:tcW w:w="4819" w:type="dxa"/>
            <w:gridSpan w:val="2"/>
            <w:tcBorders>
              <w:top w:val="single" w:sz="4" w:space="0" w:color="auto"/>
              <w:left w:val="single" w:sz="4" w:space="0" w:color="auto"/>
              <w:bottom w:val="single" w:sz="4" w:space="0" w:color="auto"/>
              <w:right w:val="single" w:sz="4" w:space="0" w:color="000000"/>
            </w:tcBorders>
            <w:shd w:val="clear" w:color="000000" w:fill="auto"/>
            <w:noWrap/>
            <w:vAlign w:val="center"/>
            <w:hideMark/>
          </w:tcPr>
          <w:p w:rsidR="008007D6" w:rsidRPr="006E412C" w:rsidRDefault="008007D6" w:rsidP="007650E8">
            <w:pPr>
              <w:widowControl/>
              <w:jc w:val="center"/>
              <w:rPr>
                <w:rFonts w:ascii="Times New Roman" w:hAnsi="Times New Roman"/>
                <w:bCs/>
                <w:color w:val="000000"/>
                <w:kern w:val="0"/>
                <w:sz w:val="22"/>
              </w:rPr>
            </w:pPr>
            <w:r w:rsidRPr="006E412C">
              <w:rPr>
                <w:rFonts w:ascii="Times New Roman" w:eastAsia="仿宋_GB2312" w:hAnsi="Times New Roman"/>
                <w:bCs/>
                <w:color w:val="000000"/>
                <w:kern w:val="0"/>
                <w:sz w:val="22"/>
              </w:rPr>
              <w:t>规划中期完成情况</w:t>
            </w:r>
          </w:p>
        </w:tc>
        <w:tc>
          <w:tcPr>
            <w:tcW w:w="4878" w:type="dxa"/>
            <w:gridSpan w:val="2"/>
            <w:tcBorders>
              <w:top w:val="single" w:sz="4" w:space="0" w:color="auto"/>
              <w:left w:val="nil"/>
              <w:bottom w:val="single" w:sz="4" w:space="0" w:color="auto"/>
              <w:right w:val="single" w:sz="4" w:space="0" w:color="auto"/>
            </w:tcBorders>
            <w:shd w:val="clear" w:color="000000" w:fill="auto"/>
            <w:noWrap/>
            <w:vAlign w:val="center"/>
            <w:hideMark/>
          </w:tcPr>
          <w:p w:rsidR="008007D6" w:rsidRPr="006E412C" w:rsidRDefault="008007D6" w:rsidP="007650E8">
            <w:pPr>
              <w:widowControl/>
              <w:jc w:val="center"/>
              <w:rPr>
                <w:rFonts w:ascii="Times New Roman" w:hAnsi="Times New Roman"/>
                <w:bCs/>
                <w:color w:val="000000"/>
                <w:kern w:val="0"/>
                <w:sz w:val="22"/>
              </w:rPr>
            </w:pPr>
            <w:r w:rsidRPr="006E412C">
              <w:rPr>
                <w:rFonts w:ascii="Times New Roman" w:eastAsia="仿宋_GB2312" w:hAnsi="Times New Roman"/>
                <w:bCs/>
                <w:color w:val="000000"/>
                <w:kern w:val="0"/>
                <w:sz w:val="22"/>
              </w:rPr>
              <w:t>规划末期完成情况</w:t>
            </w:r>
          </w:p>
        </w:tc>
      </w:tr>
      <w:tr w:rsidR="008007D6" w:rsidRPr="0006117F" w:rsidTr="00D96181">
        <w:trPr>
          <w:trHeight w:val="1350"/>
          <w:jc w:val="center"/>
        </w:trPr>
        <w:tc>
          <w:tcPr>
            <w:tcW w:w="2530" w:type="dxa"/>
            <w:vMerge/>
            <w:tcBorders>
              <w:top w:val="single" w:sz="4" w:space="0" w:color="auto"/>
              <w:left w:val="single" w:sz="4" w:space="0" w:color="auto"/>
              <w:bottom w:val="single" w:sz="4" w:space="0" w:color="auto"/>
              <w:right w:val="single" w:sz="4" w:space="0" w:color="auto"/>
            </w:tcBorders>
            <w:vAlign w:val="center"/>
            <w:hideMark/>
          </w:tcPr>
          <w:p w:rsidR="008007D6" w:rsidRPr="006C7058" w:rsidRDefault="008007D6" w:rsidP="007650E8">
            <w:pPr>
              <w:widowControl/>
              <w:jc w:val="left"/>
              <w:rPr>
                <w:rFonts w:ascii="Times New Roman" w:hAnsi="Times New Roman"/>
                <w:b/>
                <w:bCs/>
                <w:color w:val="000000"/>
                <w:kern w:val="0"/>
                <w:sz w:val="22"/>
              </w:rPr>
            </w:pPr>
          </w:p>
        </w:tc>
        <w:tc>
          <w:tcPr>
            <w:tcW w:w="1999" w:type="dxa"/>
            <w:tcBorders>
              <w:top w:val="single" w:sz="4" w:space="0" w:color="auto"/>
              <w:left w:val="nil"/>
              <w:bottom w:val="single" w:sz="4" w:space="0" w:color="auto"/>
              <w:right w:val="single" w:sz="4" w:space="0" w:color="auto"/>
            </w:tcBorders>
            <w:shd w:val="clear" w:color="000000" w:fill="auto"/>
            <w:vAlign w:val="center"/>
            <w:hideMark/>
          </w:tcPr>
          <w:p w:rsidR="008007D6" w:rsidRPr="006C7058" w:rsidRDefault="003C1AAF" w:rsidP="007650E8">
            <w:pPr>
              <w:widowControl/>
              <w:jc w:val="center"/>
              <w:rPr>
                <w:rFonts w:ascii="Times New Roman" w:hAnsi="Times New Roman"/>
                <w:color w:val="000000"/>
                <w:kern w:val="0"/>
                <w:sz w:val="22"/>
              </w:rPr>
            </w:pPr>
            <w:r w:rsidRPr="003C1AAF">
              <w:rPr>
                <w:rFonts w:ascii="Times New Roman" w:eastAsia="仿宋_GB2312" w:hAnsi="Times New Roman" w:hint="eastAsia"/>
                <w:color w:val="000000"/>
                <w:kern w:val="0"/>
                <w:sz w:val="22"/>
              </w:rPr>
              <w:t>截至</w:t>
            </w:r>
            <w:r w:rsidR="008007D6" w:rsidRPr="006C7058">
              <w:rPr>
                <w:rFonts w:ascii="Times New Roman" w:hAnsi="Times New Roman"/>
                <w:color w:val="000000"/>
                <w:kern w:val="0"/>
                <w:sz w:val="22"/>
              </w:rPr>
              <w:t>2015</w:t>
            </w:r>
            <w:r w:rsidR="008007D6" w:rsidRPr="006C7058">
              <w:rPr>
                <w:rFonts w:ascii="Times New Roman" w:eastAsia="仿宋_GB2312" w:hAnsi="Times New Roman"/>
                <w:color w:val="000000"/>
                <w:kern w:val="0"/>
                <w:sz w:val="22"/>
              </w:rPr>
              <w:t>年</w:t>
            </w:r>
            <w:r w:rsidR="00D96181">
              <w:rPr>
                <w:rFonts w:ascii="Times New Roman" w:eastAsia="仿宋_GB2312" w:hAnsi="Times New Roman" w:hint="eastAsia"/>
                <w:color w:val="000000"/>
                <w:kern w:val="0"/>
                <w:sz w:val="22"/>
              </w:rPr>
              <w:t>底</w:t>
            </w:r>
            <w:r w:rsidR="008007D6" w:rsidRPr="006C7058">
              <w:rPr>
                <w:rFonts w:ascii="Times New Roman" w:eastAsia="仿宋_GB2312" w:hAnsi="Times New Roman"/>
                <w:color w:val="000000"/>
                <w:kern w:val="0"/>
                <w:sz w:val="22"/>
              </w:rPr>
              <w:t>餐厨垃圾处理设施能力</w:t>
            </w:r>
            <w:r w:rsidR="008007D6" w:rsidRPr="006C7058">
              <w:rPr>
                <w:rFonts w:ascii="Times New Roman" w:eastAsia="仿宋_GB2312" w:hAnsi="Times New Roman"/>
                <w:color w:val="000000"/>
                <w:kern w:val="0"/>
                <w:sz w:val="22"/>
              </w:rPr>
              <w:br/>
            </w:r>
            <w:r w:rsidR="008007D6" w:rsidRPr="006C7058">
              <w:rPr>
                <w:rFonts w:ascii="Times New Roman" w:eastAsia="仿宋_GB2312" w:hAnsi="Times New Roman"/>
                <w:color w:val="000000"/>
                <w:kern w:val="0"/>
                <w:sz w:val="22"/>
              </w:rPr>
              <w:t>（万吨</w:t>
            </w:r>
            <w:r w:rsidR="008007D6" w:rsidRPr="006C7058">
              <w:rPr>
                <w:rFonts w:ascii="Times New Roman" w:hAnsi="Times New Roman"/>
                <w:color w:val="000000"/>
                <w:kern w:val="0"/>
                <w:sz w:val="22"/>
              </w:rPr>
              <w:t>/</w:t>
            </w:r>
            <w:r w:rsidR="008007D6" w:rsidRPr="006C7058">
              <w:rPr>
                <w:rFonts w:ascii="Times New Roman" w:eastAsia="仿宋_GB2312" w:hAnsi="Times New Roman"/>
                <w:color w:val="000000"/>
                <w:kern w:val="0"/>
                <w:sz w:val="22"/>
              </w:rPr>
              <w:t>日）</w:t>
            </w:r>
          </w:p>
        </w:tc>
        <w:tc>
          <w:tcPr>
            <w:tcW w:w="2268" w:type="dxa"/>
            <w:tcBorders>
              <w:top w:val="single" w:sz="4" w:space="0" w:color="auto"/>
              <w:left w:val="nil"/>
              <w:bottom w:val="single" w:sz="4" w:space="0" w:color="auto"/>
              <w:right w:val="single" w:sz="4" w:space="0" w:color="auto"/>
            </w:tcBorders>
            <w:shd w:val="clear" w:color="000000" w:fill="auto"/>
            <w:vAlign w:val="center"/>
            <w:hideMark/>
          </w:tcPr>
          <w:p w:rsidR="008007D6" w:rsidRPr="006C7058" w:rsidRDefault="00D96181" w:rsidP="00D96181">
            <w:pPr>
              <w:widowControl/>
              <w:jc w:val="center"/>
              <w:rPr>
                <w:rFonts w:ascii="Times New Roman" w:hAnsi="Times New Roman"/>
                <w:color w:val="000000"/>
                <w:kern w:val="0"/>
                <w:sz w:val="22"/>
              </w:rPr>
            </w:pPr>
            <w:r w:rsidRPr="00D96181">
              <w:rPr>
                <w:rFonts w:ascii="Times New Roman" w:eastAsia="仿宋_GB2312" w:hAnsi="Times New Roman" w:hint="eastAsia"/>
                <w:color w:val="000000"/>
                <w:kern w:val="0"/>
                <w:sz w:val="22"/>
              </w:rPr>
              <w:t>截至</w:t>
            </w:r>
            <w:r w:rsidR="008007D6" w:rsidRPr="006C7058">
              <w:rPr>
                <w:rFonts w:ascii="Times New Roman" w:hAnsi="Times New Roman"/>
                <w:color w:val="000000"/>
                <w:kern w:val="0"/>
                <w:sz w:val="22"/>
              </w:rPr>
              <w:t>201</w:t>
            </w:r>
            <w:r w:rsidR="00BB0D02">
              <w:rPr>
                <w:rFonts w:ascii="Times New Roman" w:hAnsi="Times New Roman" w:hint="eastAsia"/>
                <w:color w:val="000000"/>
                <w:kern w:val="0"/>
                <w:sz w:val="22"/>
              </w:rPr>
              <w:t>8</w:t>
            </w:r>
            <w:r w:rsidR="008007D6" w:rsidRPr="006C7058">
              <w:rPr>
                <w:rFonts w:ascii="Times New Roman" w:eastAsia="仿宋_GB2312" w:hAnsi="Times New Roman"/>
                <w:color w:val="000000"/>
                <w:kern w:val="0"/>
                <w:sz w:val="22"/>
              </w:rPr>
              <w:t>年</w:t>
            </w:r>
            <w:r w:rsidR="00BB0D02">
              <w:rPr>
                <w:rFonts w:ascii="Times New Roman" w:eastAsia="仿宋_GB2312" w:hAnsi="Times New Roman" w:hint="eastAsia"/>
                <w:color w:val="000000"/>
                <w:kern w:val="0"/>
                <w:sz w:val="22"/>
              </w:rPr>
              <w:t>6</w:t>
            </w:r>
            <w:r w:rsidR="00BB0D02">
              <w:rPr>
                <w:rFonts w:ascii="Times New Roman" w:eastAsia="仿宋_GB2312" w:hAnsi="Times New Roman" w:hint="eastAsia"/>
                <w:color w:val="000000"/>
                <w:kern w:val="0"/>
                <w:sz w:val="22"/>
              </w:rPr>
              <w:t>月</w:t>
            </w:r>
            <w:r w:rsidR="008007D6" w:rsidRPr="006C7058">
              <w:rPr>
                <w:rFonts w:ascii="Times New Roman" w:eastAsia="仿宋_GB2312" w:hAnsi="Times New Roman"/>
                <w:color w:val="000000"/>
                <w:kern w:val="0"/>
                <w:sz w:val="22"/>
              </w:rPr>
              <w:t>餐厨垃圾处理设施能力</w:t>
            </w:r>
            <w:r w:rsidR="008007D6" w:rsidRPr="006C7058">
              <w:rPr>
                <w:rFonts w:ascii="Times New Roman" w:eastAsia="仿宋_GB2312" w:hAnsi="Times New Roman"/>
                <w:color w:val="000000"/>
                <w:kern w:val="0"/>
                <w:sz w:val="22"/>
              </w:rPr>
              <w:br/>
            </w:r>
            <w:r w:rsidR="008007D6" w:rsidRPr="006C7058">
              <w:rPr>
                <w:rFonts w:ascii="Times New Roman" w:eastAsia="仿宋_GB2312" w:hAnsi="Times New Roman"/>
                <w:color w:val="000000"/>
                <w:kern w:val="0"/>
                <w:sz w:val="22"/>
              </w:rPr>
              <w:t>（万吨</w:t>
            </w:r>
            <w:r w:rsidR="008007D6" w:rsidRPr="006C7058">
              <w:rPr>
                <w:rFonts w:ascii="Times New Roman" w:hAnsi="Times New Roman"/>
                <w:color w:val="000000"/>
                <w:kern w:val="0"/>
                <w:sz w:val="22"/>
              </w:rPr>
              <w:t>/</w:t>
            </w:r>
            <w:r w:rsidR="008007D6" w:rsidRPr="006C7058">
              <w:rPr>
                <w:rFonts w:ascii="Times New Roman" w:eastAsia="仿宋_GB2312" w:hAnsi="Times New Roman"/>
                <w:color w:val="000000"/>
                <w:kern w:val="0"/>
                <w:sz w:val="22"/>
              </w:rPr>
              <w:t>日）</w:t>
            </w:r>
          </w:p>
        </w:tc>
        <w:tc>
          <w:tcPr>
            <w:tcW w:w="2551" w:type="dxa"/>
            <w:tcBorders>
              <w:top w:val="single" w:sz="4" w:space="0" w:color="auto"/>
              <w:left w:val="nil"/>
              <w:bottom w:val="single" w:sz="4" w:space="0" w:color="auto"/>
              <w:right w:val="single" w:sz="4" w:space="0" w:color="auto"/>
            </w:tcBorders>
            <w:shd w:val="clear" w:color="000000" w:fill="auto"/>
            <w:vAlign w:val="center"/>
            <w:hideMark/>
          </w:tcPr>
          <w:p w:rsidR="008007D6" w:rsidRPr="006C7058" w:rsidRDefault="008007D6" w:rsidP="007650E8">
            <w:pPr>
              <w:widowControl/>
              <w:jc w:val="center"/>
              <w:rPr>
                <w:rFonts w:ascii="Times New Roman" w:hAnsi="Times New Roman"/>
                <w:color w:val="000000"/>
                <w:kern w:val="0"/>
                <w:sz w:val="22"/>
              </w:rPr>
            </w:pPr>
            <w:r w:rsidRPr="006C7058">
              <w:rPr>
                <w:rFonts w:ascii="Times New Roman" w:hAnsi="Times New Roman"/>
                <w:color w:val="000000"/>
                <w:kern w:val="0"/>
                <w:sz w:val="22"/>
              </w:rPr>
              <w:t>2016-201</w:t>
            </w:r>
            <w:r w:rsidR="00BB0D02">
              <w:rPr>
                <w:rFonts w:ascii="Times New Roman" w:hAnsi="Times New Roman" w:hint="eastAsia"/>
                <w:color w:val="000000"/>
                <w:kern w:val="0"/>
                <w:sz w:val="22"/>
              </w:rPr>
              <w:t>8</w:t>
            </w:r>
            <w:r w:rsidRPr="006C7058">
              <w:rPr>
                <w:rFonts w:ascii="Times New Roman" w:eastAsia="仿宋_GB2312" w:hAnsi="Times New Roman"/>
                <w:color w:val="000000"/>
                <w:kern w:val="0"/>
                <w:sz w:val="22"/>
              </w:rPr>
              <w:t>年</w:t>
            </w:r>
            <w:r w:rsidR="00BB0D02">
              <w:rPr>
                <w:rFonts w:ascii="Times New Roman" w:eastAsia="仿宋_GB2312" w:hAnsi="Times New Roman" w:hint="eastAsia"/>
                <w:color w:val="000000"/>
                <w:kern w:val="0"/>
                <w:sz w:val="22"/>
              </w:rPr>
              <w:t>6</w:t>
            </w:r>
            <w:r w:rsidR="00BB0D02">
              <w:rPr>
                <w:rFonts w:ascii="Times New Roman" w:eastAsia="仿宋_GB2312" w:hAnsi="Times New Roman" w:hint="eastAsia"/>
                <w:color w:val="000000"/>
                <w:kern w:val="0"/>
                <w:sz w:val="22"/>
              </w:rPr>
              <w:t>月</w:t>
            </w:r>
            <w:r w:rsidRPr="006C7058">
              <w:rPr>
                <w:rFonts w:ascii="Times New Roman" w:eastAsia="仿宋_GB2312" w:hAnsi="Times New Roman"/>
                <w:color w:val="000000"/>
                <w:kern w:val="0"/>
                <w:sz w:val="22"/>
              </w:rPr>
              <w:t>新增餐厨垃圾处理设施能力</w:t>
            </w:r>
            <w:r w:rsidRPr="006C7058">
              <w:rPr>
                <w:rFonts w:ascii="Times New Roman" w:eastAsia="仿宋_GB2312" w:hAnsi="Times New Roman"/>
                <w:color w:val="000000"/>
                <w:kern w:val="0"/>
                <w:sz w:val="22"/>
              </w:rPr>
              <w:br/>
            </w:r>
            <w:r w:rsidRPr="006C7058">
              <w:rPr>
                <w:rFonts w:ascii="Times New Roman" w:eastAsia="仿宋_GB2312" w:hAnsi="Times New Roman"/>
                <w:color w:val="000000"/>
                <w:kern w:val="0"/>
                <w:sz w:val="22"/>
              </w:rPr>
              <w:t>（万吨</w:t>
            </w:r>
            <w:r w:rsidRPr="006C7058">
              <w:rPr>
                <w:rFonts w:ascii="Times New Roman" w:hAnsi="Times New Roman"/>
                <w:color w:val="000000"/>
                <w:kern w:val="0"/>
                <w:sz w:val="22"/>
              </w:rPr>
              <w:t>/</w:t>
            </w:r>
            <w:r w:rsidRPr="006C7058">
              <w:rPr>
                <w:rFonts w:ascii="Times New Roman" w:eastAsia="仿宋_GB2312" w:hAnsi="Times New Roman"/>
                <w:color w:val="000000"/>
                <w:kern w:val="0"/>
                <w:sz w:val="22"/>
              </w:rPr>
              <w:t>日）</w:t>
            </w:r>
          </w:p>
        </w:tc>
        <w:tc>
          <w:tcPr>
            <w:tcW w:w="2126" w:type="dxa"/>
            <w:tcBorders>
              <w:top w:val="single" w:sz="4" w:space="0" w:color="auto"/>
              <w:left w:val="nil"/>
              <w:bottom w:val="single" w:sz="4" w:space="0" w:color="auto"/>
              <w:right w:val="single" w:sz="4" w:space="0" w:color="auto"/>
            </w:tcBorders>
            <w:shd w:val="clear" w:color="000000" w:fill="auto"/>
            <w:vAlign w:val="center"/>
            <w:hideMark/>
          </w:tcPr>
          <w:p w:rsidR="008007D6" w:rsidRPr="006C7058" w:rsidRDefault="008007D6" w:rsidP="007650E8">
            <w:pPr>
              <w:widowControl/>
              <w:jc w:val="center"/>
              <w:rPr>
                <w:rFonts w:ascii="Times New Roman" w:hAnsi="Times New Roman"/>
                <w:color w:val="000000"/>
                <w:kern w:val="0"/>
                <w:sz w:val="22"/>
              </w:rPr>
            </w:pPr>
            <w:r w:rsidRPr="006C7058">
              <w:rPr>
                <w:rFonts w:ascii="Times New Roman" w:eastAsia="仿宋_GB2312" w:hAnsi="Times New Roman"/>
                <w:color w:val="000000"/>
                <w:kern w:val="0"/>
                <w:sz w:val="22"/>
              </w:rPr>
              <w:t>预计</w:t>
            </w:r>
            <w:r w:rsidRPr="006C7058">
              <w:rPr>
                <w:rFonts w:ascii="Times New Roman" w:hAnsi="Times New Roman"/>
                <w:color w:val="000000"/>
                <w:kern w:val="0"/>
                <w:sz w:val="22"/>
              </w:rPr>
              <w:t>2020</w:t>
            </w:r>
            <w:r w:rsidRPr="006C7058">
              <w:rPr>
                <w:rFonts w:ascii="Times New Roman" w:eastAsia="仿宋_GB2312" w:hAnsi="Times New Roman"/>
                <w:color w:val="000000"/>
                <w:kern w:val="0"/>
                <w:sz w:val="22"/>
              </w:rPr>
              <w:t>年餐厨垃圾处理设施能力</w:t>
            </w:r>
            <w:r w:rsidRPr="006C7058">
              <w:rPr>
                <w:rFonts w:ascii="Times New Roman" w:eastAsia="仿宋_GB2312" w:hAnsi="Times New Roman"/>
                <w:color w:val="000000"/>
                <w:kern w:val="0"/>
                <w:sz w:val="22"/>
              </w:rPr>
              <w:br/>
            </w:r>
            <w:r w:rsidRPr="006C7058">
              <w:rPr>
                <w:rFonts w:ascii="Times New Roman" w:eastAsia="仿宋_GB2312" w:hAnsi="Times New Roman"/>
                <w:color w:val="000000"/>
                <w:kern w:val="0"/>
                <w:sz w:val="22"/>
              </w:rPr>
              <w:t>（万吨</w:t>
            </w:r>
            <w:r w:rsidRPr="006C7058">
              <w:rPr>
                <w:rFonts w:ascii="Times New Roman" w:hAnsi="Times New Roman"/>
                <w:color w:val="000000"/>
                <w:kern w:val="0"/>
                <w:sz w:val="22"/>
              </w:rPr>
              <w:t>/</w:t>
            </w:r>
            <w:r w:rsidRPr="006C7058">
              <w:rPr>
                <w:rFonts w:ascii="Times New Roman" w:eastAsia="仿宋_GB2312" w:hAnsi="Times New Roman"/>
                <w:color w:val="000000"/>
                <w:kern w:val="0"/>
                <w:sz w:val="22"/>
              </w:rPr>
              <w:t>日）</w:t>
            </w:r>
          </w:p>
        </w:tc>
        <w:tc>
          <w:tcPr>
            <w:tcW w:w="2752" w:type="dxa"/>
            <w:tcBorders>
              <w:top w:val="single" w:sz="4" w:space="0" w:color="auto"/>
              <w:left w:val="nil"/>
              <w:bottom w:val="single" w:sz="4" w:space="0" w:color="auto"/>
              <w:right w:val="single" w:sz="4" w:space="0" w:color="auto"/>
            </w:tcBorders>
            <w:shd w:val="clear" w:color="000000" w:fill="auto"/>
            <w:vAlign w:val="center"/>
            <w:hideMark/>
          </w:tcPr>
          <w:p w:rsidR="008007D6" w:rsidRPr="006C7058" w:rsidRDefault="008007D6" w:rsidP="007650E8">
            <w:pPr>
              <w:widowControl/>
              <w:jc w:val="center"/>
              <w:rPr>
                <w:rFonts w:ascii="Times New Roman" w:hAnsi="Times New Roman"/>
                <w:color w:val="000000"/>
                <w:kern w:val="0"/>
                <w:sz w:val="22"/>
              </w:rPr>
            </w:pPr>
            <w:r w:rsidRPr="006C7058">
              <w:rPr>
                <w:rFonts w:ascii="Times New Roman" w:hAnsi="Times New Roman"/>
                <w:color w:val="000000"/>
                <w:kern w:val="0"/>
                <w:sz w:val="22"/>
              </w:rPr>
              <w:t>2018</w:t>
            </w:r>
            <w:r w:rsidR="00BB0D02">
              <w:rPr>
                <w:rFonts w:ascii="Times New Roman" w:hAnsi="Times New Roman" w:hint="eastAsia"/>
                <w:color w:val="000000"/>
                <w:kern w:val="0"/>
                <w:sz w:val="22"/>
              </w:rPr>
              <w:t>年</w:t>
            </w:r>
            <w:r w:rsidR="00BB0D02">
              <w:rPr>
                <w:rFonts w:ascii="Times New Roman" w:hAnsi="Times New Roman" w:hint="eastAsia"/>
                <w:color w:val="000000"/>
                <w:kern w:val="0"/>
                <w:sz w:val="22"/>
              </w:rPr>
              <w:t>6</w:t>
            </w:r>
            <w:r w:rsidR="00BB0D02" w:rsidRPr="00BB0D02">
              <w:rPr>
                <w:rFonts w:ascii="Times New Roman" w:eastAsia="仿宋_GB2312" w:hAnsi="Times New Roman" w:hint="eastAsia"/>
                <w:color w:val="000000"/>
                <w:kern w:val="0"/>
                <w:sz w:val="22"/>
              </w:rPr>
              <w:t>月</w:t>
            </w:r>
            <w:r w:rsidRPr="006C7058">
              <w:rPr>
                <w:rFonts w:ascii="Times New Roman" w:hAnsi="Times New Roman"/>
                <w:color w:val="000000"/>
                <w:kern w:val="0"/>
                <w:sz w:val="22"/>
              </w:rPr>
              <w:t>-2020</w:t>
            </w:r>
            <w:r w:rsidRPr="006C7058">
              <w:rPr>
                <w:rFonts w:ascii="Times New Roman" w:eastAsia="仿宋_GB2312" w:hAnsi="Times New Roman"/>
                <w:color w:val="000000"/>
                <w:kern w:val="0"/>
                <w:sz w:val="22"/>
              </w:rPr>
              <w:t>年预计新增餐厨垃圾处理设施能力</w:t>
            </w:r>
            <w:r w:rsidRPr="006C7058">
              <w:rPr>
                <w:rFonts w:ascii="Times New Roman" w:eastAsia="仿宋_GB2312" w:hAnsi="Times New Roman"/>
                <w:color w:val="000000"/>
                <w:kern w:val="0"/>
                <w:sz w:val="22"/>
              </w:rPr>
              <w:br/>
            </w:r>
            <w:r w:rsidRPr="006C7058">
              <w:rPr>
                <w:rFonts w:ascii="Times New Roman" w:eastAsia="仿宋_GB2312" w:hAnsi="Times New Roman"/>
                <w:color w:val="000000"/>
                <w:kern w:val="0"/>
                <w:sz w:val="22"/>
              </w:rPr>
              <w:t>（万吨</w:t>
            </w:r>
            <w:r w:rsidRPr="006C7058">
              <w:rPr>
                <w:rFonts w:ascii="Times New Roman" w:hAnsi="Times New Roman"/>
                <w:color w:val="000000"/>
                <w:kern w:val="0"/>
                <w:sz w:val="22"/>
              </w:rPr>
              <w:t>/</w:t>
            </w:r>
            <w:r w:rsidRPr="006C7058">
              <w:rPr>
                <w:rFonts w:ascii="Times New Roman" w:eastAsia="仿宋_GB2312" w:hAnsi="Times New Roman"/>
                <w:color w:val="000000"/>
                <w:kern w:val="0"/>
                <w:sz w:val="22"/>
              </w:rPr>
              <w:t>日）</w:t>
            </w:r>
          </w:p>
        </w:tc>
      </w:tr>
      <w:tr w:rsidR="008007D6" w:rsidRPr="0006117F" w:rsidTr="00D96181">
        <w:trPr>
          <w:trHeight w:val="480"/>
          <w:jc w:val="center"/>
        </w:trPr>
        <w:tc>
          <w:tcPr>
            <w:tcW w:w="2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07D6" w:rsidRPr="006C7058" w:rsidRDefault="008007D6" w:rsidP="00D96181">
            <w:pPr>
              <w:widowControl/>
              <w:jc w:val="center"/>
              <w:rPr>
                <w:rFonts w:ascii="Times New Roman" w:hAnsi="Times New Roman"/>
                <w:color w:val="000000"/>
                <w:kern w:val="0"/>
                <w:sz w:val="22"/>
              </w:rPr>
            </w:pPr>
            <w:r w:rsidRPr="006C7058">
              <w:rPr>
                <w:rFonts w:ascii="Times New Roman" w:eastAsia="仿宋_GB2312" w:hAnsi="Times New Roman"/>
                <w:color w:val="000000"/>
                <w:kern w:val="0"/>
                <w:sz w:val="22"/>
              </w:rPr>
              <w:t>全省</w:t>
            </w:r>
            <w:r w:rsidRPr="006C7058">
              <w:rPr>
                <w:rFonts w:ascii="Times New Roman" w:eastAsia="仿宋_GB2312" w:hAnsi="Times New Roman"/>
                <w:color w:val="000000"/>
                <w:kern w:val="0"/>
                <w:sz w:val="22"/>
              </w:rPr>
              <w:br/>
            </w:r>
            <w:r w:rsidRPr="006C7058">
              <w:rPr>
                <w:rFonts w:ascii="Times New Roman" w:eastAsia="仿宋_GB2312" w:hAnsi="Times New Roman"/>
                <w:color w:val="000000"/>
                <w:kern w:val="0"/>
                <w:sz w:val="22"/>
              </w:rPr>
              <w:t>（</w:t>
            </w:r>
            <w:r w:rsidR="00D96181" w:rsidRPr="006C7058">
              <w:rPr>
                <w:rFonts w:ascii="Times New Roman" w:eastAsia="仿宋_GB2312" w:hAnsi="Times New Roman"/>
                <w:color w:val="000000"/>
                <w:kern w:val="0"/>
                <w:sz w:val="22"/>
              </w:rPr>
              <w:t>自治区、</w:t>
            </w:r>
            <w:r w:rsidRPr="006C7058">
              <w:rPr>
                <w:rFonts w:ascii="Times New Roman" w:eastAsia="仿宋_GB2312" w:hAnsi="Times New Roman"/>
                <w:color w:val="000000"/>
                <w:kern w:val="0"/>
                <w:sz w:val="22"/>
              </w:rPr>
              <w:t>市）</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rsidR="008007D6" w:rsidRPr="006C7058" w:rsidRDefault="008007D6" w:rsidP="007650E8">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8007D6" w:rsidRPr="006C7058" w:rsidRDefault="008007D6" w:rsidP="007650E8">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8007D6" w:rsidRPr="006C7058" w:rsidRDefault="008007D6" w:rsidP="007650E8">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8007D6" w:rsidRPr="006C7058" w:rsidRDefault="008007D6" w:rsidP="007650E8">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2752" w:type="dxa"/>
            <w:tcBorders>
              <w:top w:val="single" w:sz="4" w:space="0" w:color="auto"/>
              <w:left w:val="nil"/>
              <w:bottom w:val="single" w:sz="4" w:space="0" w:color="auto"/>
              <w:right w:val="single" w:sz="4" w:space="0" w:color="auto"/>
            </w:tcBorders>
            <w:shd w:val="clear" w:color="auto" w:fill="auto"/>
            <w:noWrap/>
            <w:vAlign w:val="center"/>
            <w:hideMark/>
          </w:tcPr>
          <w:p w:rsidR="008007D6" w:rsidRPr="006C7058" w:rsidRDefault="008007D6" w:rsidP="007650E8">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r>
      <w:tr w:rsidR="008007D6" w:rsidRPr="0006117F" w:rsidTr="00D96181">
        <w:trPr>
          <w:trHeight w:val="520"/>
          <w:jc w:val="center"/>
        </w:trPr>
        <w:tc>
          <w:tcPr>
            <w:tcW w:w="2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07D6" w:rsidRPr="006C7058" w:rsidRDefault="008007D6" w:rsidP="007650E8">
            <w:pPr>
              <w:widowControl/>
              <w:jc w:val="center"/>
              <w:rPr>
                <w:rFonts w:ascii="Times New Roman" w:hAnsi="Times New Roman"/>
                <w:color w:val="000000"/>
                <w:kern w:val="0"/>
                <w:sz w:val="22"/>
              </w:rPr>
            </w:pPr>
            <w:r w:rsidRPr="006C7058">
              <w:rPr>
                <w:rFonts w:ascii="Times New Roman" w:eastAsia="仿宋_GB2312" w:hAnsi="Times New Roman"/>
                <w:color w:val="000000"/>
                <w:kern w:val="0"/>
                <w:sz w:val="22"/>
              </w:rPr>
              <w:t>其中：设市城市</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rsidR="008007D6" w:rsidRPr="006C7058" w:rsidRDefault="008007D6" w:rsidP="007650E8">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8007D6" w:rsidRPr="006C7058" w:rsidRDefault="008007D6" w:rsidP="007650E8">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8007D6" w:rsidRPr="006C7058" w:rsidRDefault="008007D6" w:rsidP="007650E8">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8007D6" w:rsidRPr="006C7058" w:rsidRDefault="008007D6" w:rsidP="007650E8">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2752" w:type="dxa"/>
            <w:tcBorders>
              <w:top w:val="single" w:sz="4" w:space="0" w:color="auto"/>
              <w:left w:val="nil"/>
              <w:bottom w:val="single" w:sz="4" w:space="0" w:color="auto"/>
              <w:right w:val="single" w:sz="4" w:space="0" w:color="auto"/>
            </w:tcBorders>
            <w:shd w:val="clear" w:color="auto" w:fill="auto"/>
            <w:noWrap/>
            <w:vAlign w:val="center"/>
            <w:hideMark/>
          </w:tcPr>
          <w:p w:rsidR="008007D6" w:rsidRPr="006C7058" w:rsidRDefault="008007D6" w:rsidP="007650E8">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r>
      <w:tr w:rsidR="008007D6" w:rsidRPr="0006117F" w:rsidTr="00D96181">
        <w:trPr>
          <w:trHeight w:val="482"/>
          <w:jc w:val="center"/>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07D6" w:rsidRPr="006C7058" w:rsidRDefault="008007D6" w:rsidP="007650E8">
            <w:pPr>
              <w:widowControl/>
              <w:jc w:val="center"/>
              <w:rPr>
                <w:rFonts w:ascii="Times New Roman" w:hAnsi="Times New Roman"/>
                <w:color w:val="000000"/>
                <w:kern w:val="0"/>
                <w:sz w:val="22"/>
              </w:rPr>
            </w:pPr>
            <w:r w:rsidRPr="006C7058">
              <w:rPr>
                <w:rFonts w:ascii="Times New Roman" w:eastAsia="仿宋_GB2312" w:hAnsi="Times New Roman"/>
                <w:color w:val="000000"/>
                <w:kern w:val="0"/>
                <w:sz w:val="22"/>
              </w:rPr>
              <w:t>其中：县城</w:t>
            </w:r>
          </w:p>
        </w:tc>
        <w:tc>
          <w:tcPr>
            <w:tcW w:w="1999" w:type="dxa"/>
            <w:tcBorders>
              <w:top w:val="single" w:sz="4" w:space="0" w:color="auto"/>
              <w:left w:val="nil"/>
              <w:bottom w:val="single" w:sz="4" w:space="0" w:color="auto"/>
              <w:right w:val="single" w:sz="4" w:space="0" w:color="auto"/>
            </w:tcBorders>
            <w:shd w:val="clear" w:color="auto" w:fill="auto"/>
            <w:noWrap/>
            <w:vAlign w:val="center"/>
            <w:hideMark/>
          </w:tcPr>
          <w:p w:rsidR="008007D6" w:rsidRPr="006C7058" w:rsidRDefault="008007D6" w:rsidP="007650E8">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8007D6" w:rsidRPr="006C7058" w:rsidRDefault="008007D6" w:rsidP="007650E8">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8007D6" w:rsidRPr="006C7058" w:rsidRDefault="008007D6" w:rsidP="007650E8">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8007D6" w:rsidRPr="006C7058" w:rsidRDefault="008007D6" w:rsidP="007650E8">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2752" w:type="dxa"/>
            <w:tcBorders>
              <w:top w:val="single" w:sz="4" w:space="0" w:color="auto"/>
              <w:left w:val="nil"/>
              <w:bottom w:val="single" w:sz="4" w:space="0" w:color="auto"/>
              <w:right w:val="single" w:sz="4" w:space="0" w:color="auto"/>
            </w:tcBorders>
            <w:shd w:val="clear" w:color="auto" w:fill="auto"/>
            <w:noWrap/>
            <w:vAlign w:val="center"/>
            <w:hideMark/>
          </w:tcPr>
          <w:p w:rsidR="008007D6" w:rsidRPr="006C7058" w:rsidRDefault="008007D6" w:rsidP="007650E8">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r>
      <w:tr w:rsidR="008007D6" w:rsidRPr="0006117F" w:rsidTr="00D96181">
        <w:trPr>
          <w:trHeight w:val="502"/>
          <w:jc w:val="center"/>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07D6" w:rsidRPr="006C7058" w:rsidRDefault="008007D6" w:rsidP="007650E8">
            <w:pPr>
              <w:widowControl/>
              <w:jc w:val="center"/>
              <w:rPr>
                <w:rFonts w:ascii="Times New Roman" w:hAnsi="Times New Roman"/>
                <w:color w:val="000000"/>
                <w:kern w:val="0"/>
                <w:sz w:val="22"/>
              </w:rPr>
            </w:pPr>
            <w:r w:rsidRPr="006C7058">
              <w:rPr>
                <w:rFonts w:ascii="Times New Roman" w:eastAsia="仿宋_GB2312" w:hAnsi="Times New Roman"/>
                <w:color w:val="000000"/>
                <w:kern w:val="0"/>
                <w:sz w:val="22"/>
              </w:rPr>
              <w:t>其中：建制镇</w:t>
            </w:r>
          </w:p>
        </w:tc>
        <w:tc>
          <w:tcPr>
            <w:tcW w:w="1999" w:type="dxa"/>
            <w:tcBorders>
              <w:top w:val="single" w:sz="4" w:space="0" w:color="auto"/>
              <w:left w:val="nil"/>
              <w:bottom w:val="single" w:sz="4" w:space="0" w:color="auto"/>
              <w:right w:val="single" w:sz="4" w:space="0" w:color="auto"/>
            </w:tcBorders>
            <w:shd w:val="clear" w:color="auto" w:fill="auto"/>
            <w:noWrap/>
            <w:vAlign w:val="center"/>
            <w:hideMark/>
          </w:tcPr>
          <w:p w:rsidR="008007D6" w:rsidRPr="006C7058" w:rsidRDefault="008007D6" w:rsidP="007650E8">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8007D6" w:rsidRPr="006C7058" w:rsidRDefault="008007D6" w:rsidP="007650E8">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8007D6" w:rsidRPr="006C7058" w:rsidRDefault="008007D6" w:rsidP="007650E8">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8007D6" w:rsidRPr="006C7058" w:rsidRDefault="008007D6" w:rsidP="007650E8">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c>
          <w:tcPr>
            <w:tcW w:w="2752" w:type="dxa"/>
            <w:tcBorders>
              <w:top w:val="single" w:sz="4" w:space="0" w:color="auto"/>
              <w:left w:val="nil"/>
              <w:bottom w:val="single" w:sz="4" w:space="0" w:color="auto"/>
              <w:right w:val="single" w:sz="4" w:space="0" w:color="auto"/>
            </w:tcBorders>
            <w:shd w:val="clear" w:color="auto" w:fill="auto"/>
            <w:noWrap/>
            <w:vAlign w:val="center"/>
            <w:hideMark/>
          </w:tcPr>
          <w:p w:rsidR="008007D6" w:rsidRPr="006C7058" w:rsidRDefault="008007D6" w:rsidP="007650E8">
            <w:pPr>
              <w:widowControl/>
              <w:jc w:val="center"/>
              <w:rPr>
                <w:rFonts w:ascii="Times New Roman" w:hAnsi="Times New Roman"/>
                <w:color w:val="000000"/>
                <w:kern w:val="0"/>
                <w:sz w:val="22"/>
              </w:rPr>
            </w:pPr>
            <w:r w:rsidRPr="006C7058">
              <w:rPr>
                <w:rFonts w:ascii="Times New Roman" w:hAnsi="Times New Roman"/>
                <w:color w:val="000000"/>
                <w:kern w:val="0"/>
                <w:sz w:val="22"/>
              </w:rPr>
              <w:t xml:space="preserve">　</w:t>
            </w:r>
          </w:p>
        </w:tc>
      </w:tr>
    </w:tbl>
    <w:p w:rsidR="00F7489B" w:rsidRPr="006C7058" w:rsidRDefault="00F7489B" w:rsidP="00C70AA4">
      <w:pPr>
        <w:ind w:firstLineChars="200" w:firstLine="640"/>
        <w:rPr>
          <w:rFonts w:ascii="Times New Roman" w:eastAsia="仿宋_GB2312" w:hAnsi="Times New Roman"/>
          <w:sz w:val="32"/>
          <w:szCs w:val="32"/>
        </w:rPr>
        <w:sectPr w:rsidR="00F7489B" w:rsidRPr="006C7058" w:rsidSect="00464E2A">
          <w:pgSz w:w="16838" w:h="11906" w:orient="landscape"/>
          <w:pgMar w:top="1800" w:right="1440" w:bottom="1800" w:left="1440" w:header="851" w:footer="992" w:gutter="0"/>
          <w:cols w:space="425"/>
          <w:docGrid w:type="lines" w:linePitch="312"/>
        </w:sectPr>
      </w:pPr>
    </w:p>
    <w:p w:rsidR="001622E1" w:rsidRPr="001F2CCB" w:rsidRDefault="00BE2665" w:rsidP="001F2CCB">
      <w:pPr>
        <w:adjustRightInd w:val="0"/>
        <w:snapToGrid w:val="0"/>
        <w:spacing w:line="588" w:lineRule="exact"/>
        <w:rPr>
          <w:rFonts w:ascii="Times New Roman" w:eastAsia="方正仿宋_GBK" w:hAnsi="Times New Roman"/>
          <w:b/>
          <w:sz w:val="30"/>
          <w:szCs w:val="30"/>
        </w:rPr>
      </w:pPr>
      <w:r w:rsidRPr="001F2CCB">
        <w:rPr>
          <w:rFonts w:ascii="Times New Roman" w:eastAsia="方正仿宋_GBK" w:hAnsi="Times New Roman"/>
          <w:b/>
          <w:sz w:val="30"/>
          <w:szCs w:val="30"/>
        </w:rPr>
        <w:lastRenderedPageBreak/>
        <w:t>附表</w:t>
      </w:r>
      <w:r w:rsidR="00DF4833" w:rsidRPr="001F2CCB">
        <w:rPr>
          <w:rFonts w:ascii="Times New Roman" w:eastAsia="方正仿宋_GBK" w:hAnsi="Times New Roman"/>
          <w:b/>
          <w:sz w:val="30"/>
          <w:szCs w:val="30"/>
        </w:rPr>
        <w:t>7</w:t>
      </w:r>
    </w:p>
    <w:p w:rsidR="007650E8" w:rsidRPr="001F2CCB" w:rsidRDefault="00835F93" w:rsidP="001F2CCB">
      <w:pPr>
        <w:adjustRightInd w:val="0"/>
        <w:snapToGrid w:val="0"/>
        <w:spacing w:line="588" w:lineRule="exact"/>
        <w:jc w:val="center"/>
        <w:rPr>
          <w:rFonts w:ascii="Times New Roman" w:eastAsia="方正仿宋_GBK" w:hAnsi="Times New Roman"/>
          <w:b/>
          <w:sz w:val="30"/>
          <w:szCs w:val="30"/>
        </w:rPr>
      </w:pPr>
      <w:r w:rsidRPr="0037184E">
        <w:rPr>
          <w:rFonts w:ascii="Times New Roman" w:eastAsia="方正仿宋_GBK" w:hAnsi="Times New Roman"/>
          <w:sz w:val="28"/>
          <w:szCs w:val="28"/>
        </w:rPr>
        <w:t>×××</w:t>
      </w:r>
      <w:r w:rsidR="007650E8" w:rsidRPr="001F2CCB">
        <w:rPr>
          <w:rFonts w:ascii="Times New Roman" w:eastAsia="方正仿宋_GBK" w:hAnsi="Times New Roman"/>
          <w:b/>
          <w:sz w:val="30"/>
          <w:szCs w:val="30"/>
        </w:rPr>
        <w:t>省（自治区、</w:t>
      </w:r>
      <w:r w:rsidR="00D96181" w:rsidRPr="001F2CCB">
        <w:rPr>
          <w:rFonts w:ascii="Times New Roman" w:eastAsia="方正仿宋_GBK" w:hAnsi="Times New Roman"/>
          <w:b/>
          <w:sz w:val="30"/>
          <w:szCs w:val="30"/>
        </w:rPr>
        <w:t>直辖市、</w:t>
      </w:r>
      <w:r w:rsidR="007650E8" w:rsidRPr="001F2CCB">
        <w:rPr>
          <w:rFonts w:ascii="Times New Roman" w:eastAsia="方正仿宋_GBK" w:hAnsi="Times New Roman"/>
          <w:b/>
          <w:sz w:val="30"/>
          <w:szCs w:val="30"/>
        </w:rPr>
        <w:t>计划单列市）</w:t>
      </w:r>
      <w:r w:rsidR="007650E8" w:rsidRPr="001F2CCB">
        <w:rPr>
          <w:rFonts w:ascii="Times New Roman" w:eastAsia="方正仿宋_GBK" w:hAnsi="Times New Roman"/>
          <w:b/>
          <w:sz w:val="30"/>
          <w:szCs w:val="30"/>
        </w:rPr>
        <w:t>“</w:t>
      </w:r>
      <w:r w:rsidR="007650E8" w:rsidRPr="001F2CCB">
        <w:rPr>
          <w:rFonts w:ascii="Times New Roman" w:eastAsia="方正仿宋_GBK" w:hAnsi="Times New Roman"/>
          <w:b/>
          <w:sz w:val="30"/>
          <w:szCs w:val="30"/>
        </w:rPr>
        <w:t>十三五</w:t>
      </w:r>
      <w:r w:rsidR="007650E8" w:rsidRPr="001F2CCB">
        <w:rPr>
          <w:rFonts w:ascii="Times New Roman" w:eastAsia="方正仿宋_GBK" w:hAnsi="Times New Roman"/>
          <w:b/>
          <w:sz w:val="30"/>
          <w:szCs w:val="30"/>
        </w:rPr>
        <w:t>”</w:t>
      </w:r>
      <w:r w:rsidR="007650E8" w:rsidRPr="001F2CCB">
        <w:rPr>
          <w:rFonts w:ascii="Times New Roman" w:eastAsia="方正仿宋_GBK" w:hAnsi="Times New Roman"/>
          <w:b/>
          <w:sz w:val="30"/>
          <w:szCs w:val="30"/>
        </w:rPr>
        <w:t>规划建设投资情况表</w:t>
      </w:r>
    </w:p>
    <w:tbl>
      <w:tblPr>
        <w:tblW w:w="15100" w:type="dxa"/>
        <w:jc w:val="center"/>
        <w:tblInd w:w="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556"/>
        <w:gridCol w:w="992"/>
        <w:gridCol w:w="952"/>
        <w:gridCol w:w="1174"/>
        <w:gridCol w:w="946"/>
        <w:gridCol w:w="1060"/>
        <w:gridCol w:w="1060"/>
        <w:gridCol w:w="1060"/>
        <w:gridCol w:w="1060"/>
        <w:gridCol w:w="1193"/>
        <w:gridCol w:w="927"/>
        <w:gridCol w:w="1060"/>
        <w:gridCol w:w="1060"/>
      </w:tblGrid>
      <w:tr w:rsidR="00DF4833" w:rsidRPr="0006117F" w:rsidTr="00DF4833">
        <w:trPr>
          <w:trHeight w:val="270"/>
          <w:jc w:val="center"/>
        </w:trPr>
        <w:tc>
          <w:tcPr>
            <w:tcW w:w="2556" w:type="dxa"/>
            <w:vMerge w:val="restart"/>
            <w:shd w:val="clear" w:color="auto" w:fill="auto"/>
            <w:noWrap/>
            <w:vAlign w:val="center"/>
            <w:hideMark/>
          </w:tcPr>
          <w:p w:rsidR="00DF4833" w:rsidRPr="006E412C" w:rsidRDefault="00DF4833" w:rsidP="00DF4833">
            <w:pPr>
              <w:widowControl/>
              <w:jc w:val="center"/>
              <w:rPr>
                <w:rFonts w:ascii="Times New Roman" w:eastAsia="仿宋_GB2312" w:hAnsi="Times New Roman"/>
                <w:bCs/>
                <w:color w:val="000000"/>
                <w:kern w:val="0"/>
                <w:sz w:val="22"/>
              </w:rPr>
            </w:pPr>
            <w:r w:rsidRPr="006E412C">
              <w:rPr>
                <w:rFonts w:ascii="Times New Roman" w:eastAsia="仿宋_GB2312" w:hAnsi="Times New Roman"/>
                <w:bCs/>
                <w:color w:val="000000"/>
                <w:kern w:val="0"/>
                <w:sz w:val="22"/>
              </w:rPr>
              <w:t>金额</w:t>
            </w:r>
          </w:p>
        </w:tc>
        <w:tc>
          <w:tcPr>
            <w:tcW w:w="6184" w:type="dxa"/>
            <w:gridSpan w:val="6"/>
            <w:shd w:val="clear" w:color="auto" w:fill="auto"/>
            <w:vAlign w:val="center"/>
            <w:hideMark/>
          </w:tcPr>
          <w:p w:rsidR="00DF4833" w:rsidRPr="006E412C" w:rsidRDefault="00DF4833" w:rsidP="00835F93">
            <w:pPr>
              <w:widowControl/>
              <w:jc w:val="center"/>
              <w:rPr>
                <w:rFonts w:ascii="Times New Roman" w:eastAsia="仿宋_GB2312" w:hAnsi="Times New Roman"/>
                <w:bCs/>
                <w:color w:val="000000"/>
                <w:kern w:val="0"/>
                <w:sz w:val="22"/>
              </w:rPr>
            </w:pPr>
            <w:r w:rsidRPr="006E412C">
              <w:rPr>
                <w:rFonts w:ascii="Times New Roman" w:eastAsia="仿宋_GB2312" w:hAnsi="Times New Roman"/>
                <w:bCs/>
                <w:color w:val="000000"/>
                <w:kern w:val="0"/>
                <w:sz w:val="22"/>
              </w:rPr>
              <w:t>规划中期投资完成情况</w:t>
            </w:r>
          </w:p>
        </w:tc>
        <w:tc>
          <w:tcPr>
            <w:tcW w:w="6360" w:type="dxa"/>
            <w:gridSpan w:val="6"/>
            <w:shd w:val="clear" w:color="auto" w:fill="auto"/>
            <w:vAlign w:val="center"/>
            <w:hideMark/>
          </w:tcPr>
          <w:p w:rsidR="00DF4833" w:rsidRPr="006E412C" w:rsidRDefault="00DF4833" w:rsidP="00835F93">
            <w:pPr>
              <w:widowControl/>
              <w:jc w:val="center"/>
              <w:rPr>
                <w:rFonts w:ascii="Times New Roman" w:eastAsia="仿宋_GB2312" w:hAnsi="Times New Roman"/>
                <w:bCs/>
                <w:color w:val="000000"/>
                <w:kern w:val="0"/>
                <w:sz w:val="22"/>
              </w:rPr>
            </w:pPr>
            <w:r w:rsidRPr="006E412C">
              <w:rPr>
                <w:rFonts w:ascii="Times New Roman" w:eastAsia="仿宋_GB2312" w:hAnsi="Times New Roman"/>
                <w:bCs/>
                <w:color w:val="000000"/>
                <w:kern w:val="0"/>
                <w:sz w:val="22"/>
              </w:rPr>
              <w:t>预计规划末期投资完成情况</w:t>
            </w:r>
          </w:p>
        </w:tc>
      </w:tr>
      <w:tr w:rsidR="00DF4833" w:rsidRPr="0006117F" w:rsidTr="00DF4833">
        <w:trPr>
          <w:trHeight w:val="480"/>
          <w:jc w:val="center"/>
        </w:trPr>
        <w:tc>
          <w:tcPr>
            <w:tcW w:w="2556" w:type="dxa"/>
            <w:vMerge/>
            <w:vAlign w:val="center"/>
            <w:hideMark/>
          </w:tcPr>
          <w:p w:rsidR="00DF4833" w:rsidRPr="006C7058" w:rsidRDefault="00DF4833" w:rsidP="00DF4833">
            <w:pPr>
              <w:widowControl/>
              <w:jc w:val="left"/>
              <w:rPr>
                <w:rFonts w:ascii="Times New Roman" w:eastAsia="仿宋_GB2312" w:hAnsi="Times New Roman"/>
                <w:b/>
                <w:bCs/>
                <w:color w:val="000000"/>
                <w:kern w:val="0"/>
                <w:sz w:val="22"/>
              </w:rPr>
            </w:pPr>
          </w:p>
        </w:tc>
        <w:tc>
          <w:tcPr>
            <w:tcW w:w="992" w:type="dxa"/>
            <w:shd w:val="clear" w:color="auto" w:fill="auto"/>
            <w:vAlign w:val="center"/>
            <w:hideMark/>
          </w:tcPr>
          <w:p w:rsidR="00DF4833" w:rsidRPr="006C7058" w:rsidRDefault="00DF4833" w:rsidP="00D96181">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新建处理设施</w:t>
            </w:r>
          </w:p>
        </w:tc>
        <w:tc>
          <w:tcPr>
            <w:tcW w:w="952" w:type="dxa"/>
            <w:shd w:val="clear" w:color="auto" w:fill="auto"/>
            <w:vAlign w:val="center"/>
            <w:hideMark/>
          </w:tcPr>
          <w:p w:rsidR="00DF4833" w:rsidRPr="006C7058" w:rsidRDefault="00DF4833" w:rsidP="00D96181">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转运</w:t>
            </w:r>
          </w:p>
          <w:p w:rsidR="00DF4833" w:rsidRPr="006C7058" w:rsidRDefault="00DF4833" w:rsidP="00D96181">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设施</w:t>
            </w:r>
          </w:p>
        </w:tc>
        <w:tc>
          <w:tcPr>
            <w:tcW w:w="1174" w:type="dxa"/>
            <w:shd w:val="clear" w:color="auto" w:fill="auto"/>
            <w:vAlign w:val="center"/>
            <w:hideMark/>
          </w:tcPr>
          <w:p w:rsidR="00DF4833" w:rsidRPr="006C7058" w:rsidRDefault="00DF4833" w:rsidP="00D96181">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餐厨垃圾处理设施</w:t>
            </w:r>
          </w:p>
        </w:tc>
        <w:tc>
          <w:tcPr>
            <w:tcW w:w="946" w:type="dxa"/>
            <w:shd w:val="clear" w:color="auto" w:fill="auto"/>
            <w:vAlign w:val="center"/>
            <w:hideMark/>
          </w:tcPr>
          <w:p w:rsidR="00DF4833" w:rsidRPr="006C7058" w:rsidRDefault="00DF4833" w:rsidP="00D96181">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存量</w:t>
            </w:r>
          </w:p>
          <w:p w:rsidR="00DF4833" w:rsidRPr="006C7058" w:rsidRDefault="00DF4833" w:rsidP="00D96181">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治理</w:t>
            </w:r>
          </w:p>
        </w:tc>
        <w:tc>
          <w:tcPr>
            <w:tcW w:w="1060" w:type="dxa"/>
            <w:shd w:val="clear" w:color="auto" w:fill="auto"/>
            <w:vAlign w:val="center"/>
            <w:hideMark/>
          </w:tcPr>
          <w:p w:rsidR="00DF4833" w:rsidRPr="006C7058" w:rsidRDefault="00DF4833" w:rsidP="00D96181">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分类</w:t>
            </w:r>
          </w:p>
          <w:p w:rsidR="00DF4833" w:rsidRPr="006C7058" w:rsidRDefault="00DF4833" w:rsidP="00D96181">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设施</w:t>
            </w:r>
          </w:p>
        </w:tc>
        <w:tc>
          <w:tcPr>
            <w:tcW w:w="1060" w:type="dxa"/>
            <w:shd w:val="clear" w:color="auto" w:fill="auto"/>
            <w:vAlign w:val="center"/>
            <w:hideMark/>
          </w:tcPr>
          <w:p w:rsidR="00DF4833" w:rsidRPr="006C7058" w:rsidRDefault="00DF4833" w:rsidP="00D96181">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监管</w:t>
            </w:r>
          </w:p>
          <w:p w:rsidR="00DF4833" w:rsidRPr="006C7058" w:rsidRDefault="00DF4833" w:rsidP="00D96181">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体系</w:t>
            </w:r>
          </w:p>
        </w:tc>
        <w:tc>
          <w:tcPr>
            <w:tcW w:w="1060" w:type="dxa"/>
            <w:shd w:val="clear" w:color="auto" w:fill="auto"/>
            <w:vAlign w:val="center"/>
            <w:hideMark/>
          </w:tcPr>
          <w:p w:rsidR="00DF4833" w:rsidRPr="006C7058" w:rsidRDefault="00DF4833" w:rsidP="00D96181">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新建处理设施</w:t>
            </w:r>
          </w:p>
        </w:tc>
        <w:tc>
          <w:tcPr>
            <w:tcW w:w="1060" w:type="dxa"/>
            <w:shd w:val="clear" w:color="auto" w:fill="auto"/>
            <w:vAlign w:val="center"/>
            <w:hideMark/>
          </w:tcPr>
          <w:p w:rsidR="00DF4833" w:rsidRPr="006C7058" w:rsidRDefault="00DF4833" w:rsidP="00D96181">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转运</w:t>
            </w:r>
          </w:p>
          <w:p w:rsidR="00DF4833" w:rsidRPr="006C7058" w:rsidRDefault="00DF4833" w:rsidP="00D96181">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设施</w:t>
            </w:r>
          </w:p>
        </w:tc>
        <w:tc>
          <w:tcPr>
            <w:tcW w:w="1193" w:type="dxa"/>
            <w:shd w:val="clear" w:color="auto" w:fill="auto"/>
            <w:vAlign w:val="center"/>
            <w:hideMark/>
          </w:tcPr>
          <w:p w:rsidR="00DF4833" w:rsidRPr="006C7058" w:rsidRDefault="00DF4833" w:rsidP="00D96181">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餐厨垃圾处理设施</w:t>
            </w:r>
          </w:p>
        </w:tc>
        <w:tc>
          <w:tcPr>
            <w:tcW w:w="927" w:type="dxa"/>
            <w:shd w:val="clear" w:color="auto" w:fill="auto"/>
            <w:vAlign w:val="center"/>
            <w:hideMark/>
          </w:tcPr>
          <w:p w:rsidR="00DF4833" w:rsidRPr="006C7058" w:rsidRDefault="00DF4833" w:rsidP="00D96181">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存量</w:t>
            </w:r>
          </w:p>
          <w:p w:rsidR="00DF4833" w:rsidRPr="006C7058" w:rsidRDefault="00DF4833" w:rsidP="00D96181">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治理</w:t>
            </w:r>
          </w:p>
        </w:tc>
        <w:tc>
          <w:tcPr>
            <w:tcW w:w="1060" w:type="dxa"/>
            <w:shd w:val="clear" w:color="auto" w:fill="auto"/>
            <w:vAlign w:val="center"/>
            <w:hideMark/>
          </w:tcPr>
          <w:p w:rsidR="00DF4833" w:rsidRPr="006C7058" w:rsidRDefault="00DF4833" w:rsidP="00D96181">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分类</w:t>
            </w:r>
          </w:p>
          <w:p w:rsidR="00DF4833" w:rsidRPr="006C7058" w:rsidRDefault="00DF4833" w:rsidP="00D96181">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设施</w:t>
            </w:r>
          </w:p>
        </w:tc>
        <w:tc>
          <w:tcPr>
            <w:tcW w:w="1060" w:type="dxa"/>
            <w:shd w:val="clear" w:color="auto" w:fill="auto"/>
            <w:vAlign w:val="center"/>
            <w:hideMark/>
          </w:tcPr>
          <w:p w:rsidR="00DF4833" w:rsidRPr="006C7058" w:rsidRDefault="00DF4833" w:rsidP="00D96181">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监管</w:t>
            </w:r>
          </w:p>
          <w:p w:rsidR="00DF4833" w:rsidRPr="006C7058" w:rsidRDefault="00DF4833" w:rsidP="00D96181">
            <w:pPr>
              <w:widowControl/>
              <w:jc w:val="center"/>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体系</w:t>
            </w:r>
          </w:p>
        </w:tc>
      </w:tr>
      <w:tr w:rsidR="00DF4833" w:rsidRPr="0006117F" w:rsidTr="00D96181">
        <w:trPr>
          <w:trHeight w:val="524"/>
          <w:jc w:val="center"/>
        </w:trPr>
        <w:tc>
          <w:tcPr>
            <w:tcW w:w="2556" w:type="dxa"/>
            <w:shd w:val="clear" w:color="auto" w:fill="auto"/>
            <w:noWrap/>
            <w:vAlign w:val="center"/>
            <w:hideMark/>
          </w:tcPr>
          <w:p w:rsidR="00DF4833" w:rsidRPr="006C7058" w:rsidRDefault="00DF4833" w:rsidP="00DF4833">
            <w:pPr>
              <w:widowControl/>
              <w:jc w:val="left"/>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总投资（亿元）</w:t>
            </w:r>
          </w:p>
        </w:tc>
        <w:tc>
          <w:tcPr>
            <w:tcW w:w="992"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952"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174"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946"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060"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060"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060"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060"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193"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927"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060"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060"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r>
      <w:tr w:rsidR="00DF4833" w:rsidRPr="0006117F" w:rsidTr="00D96181">
        <w:trPr>
          <w:trHeight w:val="404"/>
          <w:jc w:val="center"/>
        </w:trPr>
        <w:tc>
          <w:tcPr>
            <w:tcW w:w="2556" w:type="dxa"/>
            <w:shd w:val="clear" w:color="auto" w:fill="auto"/>
            <w:noWrap/>
            <w:vAlign w:val="center"/>
            <w:hideMark/>
          </w:tcPr>
          <w:p w:rsidR="00DF4833" w:rsidRPr="006C7058" w:rsidRDefault="00DF4833" w:rsidP="00DF4833">
            <w:pPr>
              <w:widowControl/>
              <w:jc w:val="left"/>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中央预算内投资（亿元）</w:t>
            </w:r>
          </w:p>
        </w:tc>
        <w:tc>
          <w:tcPr>
            <w:tcW w:w="992"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952"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174"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946"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060"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060"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060"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060"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193"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927"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060"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060"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r>
      <w:tr w:rsidR="00DF4833" w:rsidRPr="0006117F" w:rsidTr="00D96181">
        <w:trPr>
          <w:trHeight w:val="552"/>
          <w:jc w:val="center"/>
        </w:trPr>
        <w:tc>
          <w:tcPr>
            <w:tcW w:w="2556" w:type="dxa"/>
            <w:shd w:val="clear" w:color="auto" w:fill="auto"/>
            <w:noWrap/>
            <w:vAlign w:val="center"/>
            <w:hideMark/>
          </w:tcPr>
          <w:p w:rsidR="00DF4833" w:rsidRPr="006C7058" w:rsidRDefault="00DF4833" w:rsidP="00DF4833">
            <w:pPr>
              <w:widowControl/>
              <w:jc w:val="left"/>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地方政府投资（亿元）</w:t>
            </w:r>
          </w:p>
        </w:tc>
        <w:tc>
          <w:tcPr>
            <w:tcW w:w="992"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952"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174"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946"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060"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060"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060"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060"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193"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927"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060"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060"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r>
      <w:tr w:rsidR="00DF4833" w:rsidRPr="0006117F" w:rsidTr="00D96181">
        <w:trPr>
          <w:trHeight w:val="390"/>
          <w:jc w:val="center"/>
        </w:trPr>
        <w:tc>
          <w:tcPr>
            <w:tcW w:w="2556" w:type="dxa"/>
            <w:shd w:val="clear" w:color="auto" w:fill="auto"/>
            <w:noWrap/>
            <w:vAlign w:val="center"/>
            <w:hideMark/>
          </w:tcPr>
          <w:p w:rsidR="00DF4833" w:rsidRPr="006C7058" w:rsidRDefault="00DF4833" w:rsidP="00DF4833">
            <w:pPr>
              <w:widowControl/>
              <w:jc w:val="left"/>
              <w:rPr>
                <w:rFonts w:ascii="Times New Roman" w:eastAsia="仿宋_GB2312" w:hAnsi="Times New Roman"/>
                <w:color w:val="000000"/>
                <w:kern w:val="0"/>
                <w:sz w:val="22"/>
              </w:rPr>
            </w:pPr>
            <w:r w:rsidRPr="006C7058">
              <w:rPr>
                <w:rFonts w:ascii="Times New Roman" w:eastAsia="仿宋_GB2312" w:hAnsi="Times New Roman"/>
                <w:color w:val="000000"/>
                <w:kern w:val="0"/>
                <w:sz w:val="22"/>
              </w:rPr>
              <w:t>社会资本投资（亿元）</w:t>
            </w:r>
          </w:p>
        </w:tc>
        <w:tc>
          <w:tcPr>
            <w:tcW w:w="992"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952"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174"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946"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060"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060"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060"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060"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193"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927"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060"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c>
          <w:tcPr>
            <w:tcW w:w="1060" w:type="dxa"/>
            <w:shd w:val="clear" w:color="auto" w:fill="auto"/>
            <w:noWrap/>
            <w:vAlign w:val="center"/>
            <w:hideMark/>
          </w:tcPr>
          <w:p w:rsidR="00DF4833" w:rsidRPr="006C7058" w:rsidRDefault="00DF4833" w:rsidP="00DF4833">
            <w:pPr>
              <w:widowControl/>
              <w:jc w:val="left"/>
              <w:rPr>
                <w:rFonts w:ascii="Times New Roman" w:hAnsi="Times New Roman"/>
                <w:color w:val="000000"/>
                <w:kern w:val="0"/>
                <w:sz w:val="22"/>
              </w:rPr>
            </w:pPr>
            <w:r w:rsidRPr="006C7058">
              <w:rPr>
                <w:rFonts w:ascii="Times New Roman" w:hAnsi="宋体"/>
                <w:color w:val="000000"/>
                <w:kern w:val="0"/>
                <w:sz w:val="22"/>
              </w:rPr>
              <w:t xml:space="preserve">　</w:t>
            </w:r>
          </w:p>
        </w:tc>
      </w:tr>
    </w:tbl>
    <w:p w:rsidR="00DF4833" w:rsidRPr="006C7058" w:rsidRDefault="00DF4833" w:rsidP="00A57D8E">
      <w:pPr>
        <w:ind w:firstLineChars="200" w:firstLine="600"/>
        <w:rPr>
          <w:rFonts w:ascii="Times New Roman" w:eastAsia="方正仿宋简体" w:hAnsi="Times New Roman"/>
          <w:sz w:val="30"/>
          <w:szCs w:val="30"/>
        </w:rPr>
      </w:pPr>
    </w:p>
    <w:p w:rsidR="007650E8" w:rsidRPr="00F36EB6" w:rsidRDefault="007650E8" w:rsidP="00F36EB6">
      <w:pPr>
        <w:adjustRightInd w:val="0"/>
        <w:snapToGrid w:val="0"/>
        <w:spacing w:line="588" w:lineRule="exact"/>
        <w:rPr>
          <w:rFonts w:ascii="Times New Roman" w:eastAsia="方正仿宋_GBK" w:hAnsi="Times New Roman"/>
          <w:b/>
          <w:sz w:val="30"/>
          <w:szCs w:val="30"/>
        </w:rPr>
      </w:pPr>
    </w:p>
    <w:sectPr w:rsidR="007650E8" w:rsidRPr="00F36EB6" w:rsidSect="00464E2A">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99B" w:rsidRDefault="00E7299B" w:rsidP="006B6C9C">
      <w:r>
        <w:separator/>
      </w:r>
    </w:p>
  </w:endnote>
  <w:endnote w:type="continuationSeparator" w:id="1">
    <w:p w:rsidR="00E7299B" w:rsidRDefault="00E7299B" w:rsidP="006B6C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B9A" w:rsidRDefault="00BE1EE1">
    <w:pPr>
      <w:pStyle w:val="a4"/>
    </w:pPr>
    <w:r w:rsidRPr="00D41051">
      <w:rPr>
        <w:rFonts w:ascii="Times New Roman" w:hAnsi="Times New Roman"/>
        <w:sz w:val="28"/>
        <w:szCs w:val="28"/>
      </w:rPr>
      <w:fldChar w:fldCharType="begin"/>
    </w:r>
    <w:r w:rsidR="00282B9A" w:rsidRPr="00D41051">
      <w:rPr>
        <w:rFonts w:ascii="Times New Roman" w:hAnsi="Times New Roman"/>
        <w:sz w:val="28"/>
        <w:szCs w:val="28"/>
      </w:rPr>
      <w:instrText xml:space="preserve"> PAGE   \* MERGEFORMAT </w:instrText>
    </w:r>
    <w:r w:rsidRPr="00D41051">
      <w:rPr>
        <w:rFonts w:ascii="Times New Roman" w:hAnsi="Times New Roman"/>
        <w:sz w:val="28"/>
        <w:szCs w:val="28"/>
      </w:rPr>
      <w:fldChar w:fldCharType="separate"/>
    </w:r>
    <w:r w:rsidR="00282B9A" w:rsidRPr="00057A90">
      <w:rPr>
        <w:rFonts w:ascii="Times New Roman" w:hAnsi="Times New Roman"/>
        <w:noProof/>
        <w:sz w:val="28"/>
        <w:szCs w:val="28"/>
        <w:lang w:val="zh-CN"/>
      </w:rPr>
      <w:t>10</w:t>
    </w:r>
    <w:r w:rsidRPr="00D41051">
      <w:rPr>
        <w:rFonts w:ascii="Times New Roman" w:hAnsi="Times New Roman"/>
        <w:sz w:val="28"/>
        <w:szCs w:val="28"/>
      </w:rPr>
      <w:fldChar w:fldCharType="end"/>
    </w:r>
  </w:p>
  <w:p w:rsidR="00282B9A" w:rsidRDefault="00282B9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058" w:rsidRPr="006C7058" w:rsidRDefault="00BE1EE1">
    <w:pPr>
      <w:pStyle w:val="a4"/>
      <w:jc w:val="center"/>
      <w:rPr>
        <w:rFonts w:ascii="Times New Roman" w:hAnsi="Times New Roman"/>
        <w:sz w:val="24"/>
        <w:szCs w:val="24"/>
      </w:rPr>
    </w:pPr>
    <w:r w:rsidRPr="006C7058">
      <w:rPr>
        <w:rFonts w:ascii="Times New Roman" w:hAnsi="Times New Roman"/>
        <w:sz w:val="24"/>
        <w:szCs w:val="24"/>
      </w:rPr>
      <w:fldChar w:fldCharType="begin"/>
    </w:r>
    <w:r w:rsidR="006C7058" w:rsidRPr="006C7058">
      <w:rPr>
        <w:rFonts w:ascii="Times New Roman" w:hAnsi="Times New Roman"/>
        <w:sz w:val="24"/>
        <w:szCs w:val="24"/>
      </w:rPr>
      <w:instrText xml:space="preserve"> PAGE   \* MERGEFORMAT </w:instrText>
    </w:r>
    <w:r w:rsidRPr="006C7058">
      <w:rPr>
        <w:rFonts w:ascii="Times New Roman" w:hAnsi="Times New Roman"/>
        <w:sz w:val="24"/>
        <w:szCs w:val="24"/>
      </w:rPr>
      <w:fldChar w:fldCharType="separate"/>
    </w:r>
    <w:r w:rsidR="001668A3" w:rsidRPr="001668A3">
      <w:rPr>
        <w:rFonts w:ascii="Times New Roman" w:hAnsi="Times New Roman"/>
        <w:noProof/>
        <w:sz w:val="24"/>
        <w:szCs w:val="24"/>
        <w:lang w:val="zh-CN"/>
      </w:rPr>
      <w:t>4</w:t>
    </w:r>
    <w:r w:rsidRPr="006C7058">
      <w:rPr>
        <w:rFonts w:ascii="Times New Roman" w:hAnsi="Times New Roman"/>
        <w:sz w:val="24"/>
        <w:szCs w:val="24"/>
      </w:rPr>
      <w:fldChar w:fldCharType="end"/>
    </w:r>
  </w:p>
  <w:p w:rsidR="00282B9A" w:rsidRDefault="00282B9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B9A" w:rsidRPr="00057A90" w:rsidRDefault="00BE1EE1">
    <w:pPr>
      <w:pStyle w:val="a4"/>
      <w:jc w:val="center"/>
      <w:rPr>
        <w:rFonts w:ascii="Times New Roman" w:hAnsi="Times New Roman"/>
        <w:sz w:val="24"/>
        <w:szCs w:val="24"/>
      </w:rPr>
    </w:pPr>
    <w:r w:rsidRPr="00057A90">
      <w:rPr>
        <w:rFonts w:ascii="Times New Roman" w:hAnsi="Times New Roman"/>
        <w:sz w:val="24"/>
        <w:szCs w:val="24"/>
      </w:rPr>
      <w:fldChar w:fldCharType="begin"/>
    </w:r>
    <w:r w:rsidR="00282B9A" w:rsidRPr="00057A90">
      <w:rPr>
        <w:rFonts w:ascii="Times New Roman" w:hAnsi="Times New Roman"/>
        <w:sz w:val="24"/>
        <w:szCs w:val="24"/>
      </w:rPr>
      <w:instrText xml:space="preserve"> PAGE   \* MERGEFORMAT </w:instrText>
    </w:r>
    <w:r w:rsidRPr="00057A90">
      <w:rPr>
        <w:rFonts w:ascii="Times New Roman" w:hAnsi="Times New Roman"/>
        <w:sz w:val="24"/>
        <w:szCs w:val="24"/>
      </w:rPr>
      <w:fldChar w:fldCharType="separate"/>
    </w:r>
    <w:r w:rsidR="001668A3" w:rsidRPr="001668A3">
      <w:rPr>
        <w:rFonts w:ascii="Times New Roman" w:hAnsi="Times New Roman"/>
        <w:noProof/>
        <w:sz w:val="24"/>
        <w:szCs w:val="24"/>
        <w:lang w:val="zh-CN"/>
      </w:rPr>
      <w:t>5</w:t>
    </w:r>
    <w:r w:rsidRPr="00057A90">
      <w:rPr>
        <w:rFonts w:ascii="Times New Roman" w:hAnsi="Times New Roman"/>
        <w:sz w:val="24"/>
        <w:szCs w:val="24"/>
      </w:rPr>
      <w:fldChar w:fldCharType="end"/>
    </w:r>
  </w:p>
  <w:p w:rsidR="00282B9A" w:rsidRDefault="00282B9A">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B9A" w:rsidRDefault="00BE1EE1">
    <w:pPr>
      <w:pStyle w:val="a4"/>
      <w:jc w:val="center"/>
    </w:pPr>
    <w:r w:rsidRPr="00057A90">
      <w:rPr>
        <w:rFonts w:ascii="Times New Roman" w:hAnsi="Times New Roman"/>
        <w:sz w:val="24"/>
        <w:szCs w:val="24"/>
      </w:rPr>
      <w:fldChar w:fldCharType="begin"/>
    </w:r>
    <w:r w:rsidR="00282B9A" w:rsidRPr="00057A90">
      <w:rPr>
        <w:rFonts w:ascii="Times New Roman" w:hAnsi="Times New Roman"/>
        <w:sz w:val="24"/>
        <w:szCs w:val="24"/>
      </w:rPr>
      <w:instrText xml:space="preserve"> PAGE   \* MERGEFORMAT </w:instrText>
    </w:r>
    <w:r w:rsidRPr="00057A90">
      <w:rPr>
        <w:rFonts w:ascii="Times New Roman" w:hAnsi="Times New Roman"/>
        <w:sz w:val="24"/>
        <w:szCs w:val="24"/>
      </w:rPr>
      <w:fldChar w:fldCharType="separate"/>
    </w:r>
    <w:r w:rsidR="001668A3" w:rsidRPr="001668A3">
      <w:rPr>
        <w:rFonts w:ascii="Times New Roman" w:hAnsi="Times New Roman"/>
        <w:noProof/>
        <w:sz w:val="24"/>
        <w:szCs w:val="24"/>
        <w:lang w:val="zh-CN"/>
      </w:rPr>
      <w:t>11</w:t>
    </w:r>
    <w:r w:rsidRPr="00057A90">
      <w:rPr>
        <w:rFonts w:ascii="Times New Roman" w:hAnsi="Times New Roman"/>
        <w:sz w:val="24"/>
        <w:szCs w:val="24"/>
      </w:rPr>
      <w:fldChar w:fldCharType="end"/>
    </w:r>
  </w:p>
  <w:p w:rsidR="00282B9A" w:rsidRDefault="00282B9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99B" w:rsidRDefault="00E7299B" w:rsidP="006B6C9C">
      <w:r>
        <w:separator/>
      </w:r>
    </w:p>
  </w:footnote>
  <w:footnote w:type="continuationSeparator" w:id="1">
    <w:p w:rsidR="00E7299B" w:rsidRDefault="00E7299B" w:rsidP="006B6C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B1CFB"/>
    <w:multiLevelType w:val="hybridMultilevel"/>
    <w:tmpl w:val="8084EB30"/>
    <w:lvl w:ilvl="0" w:tplc="04090013">
      <w:start w:val="1"/>
      <w:numFmt w:val="chineseCountingThousand"/>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1C7F84"/>
    <w:multiLevelType w:val="hybridMultilevel"/>
    <w:tmpl w:val="31760C4E"/>
    <w:lvl w:ilvl="0" w:tplc="CA08324C">
      <w:start w:val="1"/>
      <w:numFmt w:val="chineseCountingThousand"/>
      <w:lvlText w:val="(%1)"/>
      <w:lvlJc w:val="left"/>
      <w:pPr>
        <w:ind w:left="840" w:hanging="420"/>
      </w:pPr>
      <w:rPr>
        <w:rFonts w:hint="eastAsia"/>
      </w:rPr>
    </w:lvl>
    <w:lvl w:ilvl="1" w:tplc="EC507C7C">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16F7CD8"/>
    <w:multiLevelType w:val="hybridMultilevel"/>
    <w:tmpl w:val="2494C7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36461A"/>
    <w:multiLevelType w:val="hybridMultilevel"/>
    <w:tmpl w:val="0B8AF940"/>
    <w:lvl w:ilvl="0" w:tplc="6E926592">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47614C7"/>
    <w:multiLevelType w:val="hybridMultilevel"/>
    <w:tmpl w:val="81C00DE2"/>
    <w:lvl w:ilvl="0" w:tplc="1DAC9CFE">
      <w:start w:val="1"/>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B264602"/>
    <w:multiLevelType w:val="hybridMultilevel"/>
    <w:tmpl w:val="FC0E71A8"/>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D190343"/>
    <w:multiLevelType w:val="hybridMultilevel"/>
    <w:tmpl w:val="B21A132C"/>
    <w:lvl w:ilvl="0" w:tplc="04090013">
      <w:start w:val="1"/>
      <w:numFmt w:val="chineseCountingThousand"/>
      <w:lvlText w:val="%1、"/>
      <w:lvlJc w:val="left"/>
      <w:pPr>
        <w:ind w:left="416" w:hanging="420"/>
      </w:pPr>
    </w:lvl>
    <w:lvl w:ilvl="1" w:tplc="04090019" w:tentative="1">
      <w:start w:val="1"/>
      <w:numFmt w:val="lowerLetter"/>
      <w:lvlText w:val="%2)"/>
      <w:lvlJc w:val="left"/>
      <w:pPr>
        <w:ind w:left="836" w:hanging="420"/>
      </w:pPr>
    </w:lvl>
    <w:lvl w:ilvl="2" w:tplc="0409001B" w:tentative="1">
      <w:start w:val="1"/>
      <w:numFmt w:val="lowerRoman"/>
      <w:lvlText w:val="%3."/>
      <w:lvlJc w:val="right"/>
      <w:pPr>
        <w:ind w:left="1256" w:hanging="420"/>
      </w:pPr>
    </w:lvl>
    <w:lvl w:ilvl="3" w:tplc="0409000F" w:tentative="1">
      <w:start w:val="1"/>
      <w:numFmt w:val="decimal"/>
      <w:lvlText w:val="%4."/>
      <w:lvlJc w:val="left"/>
      <w:pPr>
        <w:ind w:left="1676" w:hanging="420"/>
      </w:pPr>
    </w:lvl>
    <w:lvl w:ilvl="4" w:tplc="04090019" w:tentative="1">
      <w:start w:val="1"/>
      <w:numFmt w:val="lowerLetter"/>
      <w:lvlText w:val="%5)"/>
      <w:lvlJc w:val="left"/>
      <w:pPr>
        <w:ind w:left="2096" w:hanging="420"/>
      </w:pPr>
    </w:lvl>
    <w:lvl w:ilvl="5" w:tplc="0409001B" w:tentative="1">
      <w:start w:val="1"/>
      <w:numFmt w:val="lowerRoman"/>
      <w:lvlText w:val="%6."/>
      <w:lvlJc w:val="right"/>
      <w:pPr>
        <w:ind w:left="2516" w:hanging="420"/>
      </w:pPr>
    </w:lvl>
    <w:lvl w:ilvl="6" w:tplc="0409000F" w:tentative="1">
      <w:start w:val="1"/>
      <w:numFmt w:val="decimal"/>
      <w:lvlText w:val="%7."/>
      <w:lvlJc w:val="left"/>
      <w:pPr>
        <w:ind w:left="2936" w:hanging="420"/>
      </w:pPr>
    </w:lvl>
    <w:lvl w:ilvl="7" w:tplc="04090019" w:tentative="1">
      <w:start w:val="1"/>
      <w:numFmt w:val="lowerLetter"/>
      <w:lvlText w:val="%8)"/>
      <w:lvlJc w:val="left"/>
      <w:pPr>
        <w:ind w:left="3356" w:hanging="420"/>
      </w:pPr>
    </w:lvl>
    <w:lvl w:ilvl="8" w:tplc="0409001B" w:tentative="1">
      <w:start w:val="1"/>
      <w:numFmt w:val="lowerRoman"/>
      <w:lvlText w:val="%9."/>
      <w:lvlJc w:val="right"/>
      <w:pPr>
        <w:ind w:left="3776" w:hanging="420"/>
      </w:pPr>
    </w:lvl>
  </w:abstractNum>
  <w:abstractNum w:abstractNumId="7">
    <w:nsid w:val="241731B3"/>
    <w:multiLevelType w:val="hybridMultilevel"/>
    <w:tmpl w:val="42529FA6"/>
    <w:lvl w:ilvl="0" w:tplc="0409000F">
      <w:start w:val="1"/>
      <w:numFmt w:val="decimal"/>
      <w:lvlText w:val="%1."/>
      <w:lvlJc w:val="left"/>
      <w:pPr>
        <w:ind w:left="1260" w:hanging="420"/>
      </w:pPr>
    </w:lvl>
    <w:lvl w:ilvl="1" w:tplc="04090019">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nsid w:val="27F10D74"/>
    <w:multiLevelType w:val="hybridMultilevel"/>
    <w:tmpl w:val="7BE20C1C"/>
    <w:lvl w:ilvl="0" w:tplc="905219E2">
      <w:start w:val="1"/>
      <w:numFmt w:val="decimal"/>
      <w:lvlText w:val="（%1）"/>
      <w:lvlJc w:val="left"/>
      <w:pPr>
        <w:ind w:left="1413" w:hanging="420"/>
      </w:pPr>
      <w:rPr>
        <w:rFonts w:hint="eastAsia"/>
      </w:rPr>
    </w:lvl>
    <w:lvl w:ilvl="1" w:tplc="04090019" w:tentative="1">
      <w:start w:val="1"/>
      <w:numFmt w:val="lowerLetter"/>
      <w:lvlText w:val="%2)"/>
      <w:lvlJc w:val="left"/>
      <w:pPr>
        <w:ind w:left="993" w:hanging="420"/>
      </w:pPr>
    </w:lvl>
    <w:lvl w:ilvl="2" w:tplc="0409001B" w:tentative="1">
      <w:start w:val="1"/>
      <w:numFmt w:val="lowerRoman"/>
      <w:lvlText w:val="%3."/>
      <w:lvlJc w:val="right"/>
      <w:pPr>
        <w:ind w:left="1413" w:hanging="420"/>
      </w:pPr>
    </w:lvl>
    <w:lvl w:ilvl="3" w:tplc="0409000F" w:tentative="1">
      <w:start w:val="1"/>
      <w:numFmt w:val="decimal"/>
      <w:lvlText w:val="%4."/>
      <w:lvlJc w:val="left"/>
      <w:pPr>
        <w:ind w:left="1833" w:hanging="420"/>
      </w:pPr>
    </w:lvl>
    <w:lvl w:ilvl="4" w:tplc="04090019" w:tentative="1">
      <w:start w:val="1"/>
      <w:numFmt w:val="lowerLetter"/>
      <w:lvlText w:val="%5)"/>
      <w:lvlJc w:val="left"/>
      <w:pPr>
        <w:ind w:left="2253" w:hanging="420"/>
      </w:pPr>
    </w:lvl>
    <w:lvl w:ilvl="5" w:tplc="0409001B" w:tentative="1">
      <w:start w:val="1"/>
      <w:numFmt w:val="lowerRoman"/>
      <w:lvlText w:val="%6."/>
      <w:lvlJc w:val="right"/>
      <w:pPr>
        <w:ind w:left="2673" w:hanging="420"/>
      </w:pPr>
    </w:lvl>
    <w:lvl w:ilvl="6" w:tplc="0409000F" w:tentative="1">
      <w:start w:val="1"/>
      <w:numFmt w:val="decimal"/>
      <w:lvlText w:val="%7."/>
      <w:lvlJc w:val="left"/>
      <w:pPr>
        <w:ind w:left="3093" w:hanging="420"/>
      </w:pPr>
    </w:lvl>
    <w:lvl w:ilvl="7" w:tplc="04090019" w:tentative="1">
      <w:start w:val="1"/>
      <w:numFmt w:val="lowerLetter"/>
      <w:lvlText w:val="%8)"/>
      <w:lvlJc w:val="left"/>
      <w:pPr>
        <w:ind w:left="3513" w:hanging="420"/>
      </w:pPr>
    </w:lvl>
    <w:lvl w:ilvl="8" w:tplc="0409001B" w:tentative="1">
      <w:start w:val="1"/>
      <w:numFmt w:val="lowerRoman"/>
      <w:lvlText w:val="%9."/>
      <w:lvlJc w:val="right"/>
      <w:pPr>
        <w:ind w:left="3933" w:hanging="420"/>
      </w:pPr>
    </w:lvl>
  </w:abstractNum>
  <w:abstractNum w:abstractNumId="9">
    <w:nsid w:val="2E5232F6"/>
    <w:multiLevelType w:val="hybridMultilevel"/>
    <w:tmpl w:val="90241CDE"/>
    <w:lvl w:ilvl="0" w:tplc="A4EA46C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0C24EB5"/>
    <w:multiLevelType w:val="hybridMultilevel"/>
    <w:tmpl w:val="434C3332"/>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nsid w:val="33F33B01"/>
    <w:multiLevelType w:val="hybridMultilevel"/>
    <w:tmpl w:val="A4B07A12"/>
    <w:lvl w:ilvl="0" w:tplc="A822B37E">
      <w:start w:val="1"/>
      <w:numFmt w:val="decimal"/>
      <w:lvlText w:val="（%1）"/>
      <w:lvlJc w:val="left"/>
      <w:pPr>
        <w:ind w:left="126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63F44C3"/>
    <w:multiLevelType w:val="hybridMultilevel"/>
    <w:tmpl w:val="4B6609D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6F10BAC"/>
    <w:multiLevelType w:val="hybridMultilevel"/>
    <w:tmpl w:val="025CC4C6"/>
    <w:lvl w:ilvl="0" w:tplc="BCB02B4C">
      <w:start w:val="1"/>
      <w:numFmt w:val="decimal"/>
      <w:lvlText w:val="（%1）"/>
      <w:lvlJc w:val="left"/>
      <w:pPr>
        <w:ind w:left="736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92034C8"/>
    <w:multiLevelType w:val="hybridMultilevel"/>
    <w:tmpl w:val="537056F4"/>
    <w:lvl w:ilvl="0" w:tplc="856C240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B630972"/>
    <w:multiLevelType w:val="hybridMultilevel"/>
    <w:tmpl w:val="1DFA73EA"/>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6">
    <w:nsid w:val="48883AB3"/>
    <w:multiLevelType w:val="hybridMultilevel"/>
    <w:tmpl w:val="24E6E5A0"/>
    <w:lvl w:ilvl="0" w:tplc="5E5C7778">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8D55DA9"/>
    <w:multiLevelType w:val="hybridMultilevel"/>
    <w:tmpl w:val="CBE4A70C"/>
    <w:lvl w:ilvl="0" w:tplc="06AA255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8">
    <w:nsid w:val="4B3911AE"/>
    <w:multiLevelType w:val="hybridMultilevel"/>
    <w:tmpl w:val="D0EA4630"/>
    <w:lvl w:ilvl="0" w:tplc="F8BA967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E8E7315"/>
    <w:multiLevelType w:val="hybridMultilevel"/>
    <w:tmpl w:val="5BD80754"/>
    <w:lvl w:ilvl="0" w:tplc="57ACB2BE">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FC4599A"/>
    <w:multiLevelType w:val="hybridMultilevel"/>
    <w:tmpl w:val="3FCAA234"/>
    <w:lvl w:ilvl="0" w:tplc="6114CAE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2A7190B"/>
    <w:multiLevelType w:val="hybridMultilevel"/>
    <w:tmpl w:val="DBBC4CE0"/>
    <w:lvl w:ilvl="0" w:tplc="98686DAA">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9166AF5"/>
    <w:multiLevelType w:val="hybridMultilevel"/>
    <w:tmpl w:val="2458CF8E"/>
    <w:lvl w:ilvl="0" w:tplc="C7FEE3F4">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92C3309"/>
    <w:multiLevelType w:val="hybridMultilevel"/>
    <w:tmpl w:val="173E1E98"/>
    <w:lvl w:ilvl="0" w:tplc="C9A8B5A2">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9585D71"/>
    <w:multiLevelType w:val="hybridMultilevel"/>
    <w:tmpl w:val="1A80F8D6"/>
    <w:lvl w:ilvl="0" w:tplc="09F209F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A6056BD"/>
    <w:multiLevelType w:val="hybridMultilevel"/>
    <w:tmpl w:val="F056A7B6"/>
    <w:lvl w:ilvl="0" w:tplc="04090017">
      <w:start w:val="1"/>
      <w:numFmt w:val="chineseCountingThousand"/>
      <w:lvlText w:val="(%1)"/>
      <w:lvlJc w:val="left"/>
      <w:pPr>
        <w:ind w:left="840" w:hanging="420"/>
      </w:pPr>
    </w:lvl>
    <w:lvl w:ilvl="1" w:tplc="0409000F">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5C2E1AD9"/>
    <w:multiLevelType w:val="hybridMultilevel"/>
    <w:tmpl w:val="39A27CA0"/>
    <w:lvl w:ilvl="0" w:tplc="7514E8F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D20715A"/>
    <w:multiLevelType w:val="hybridMultilevel"/>
    <w:tmpl w:val="98DE1F88"/>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8">
    <w:nsid w:val="62647181"/>
    <w:multiLevelType w:val="hybridMultilevel"/>
    <w:tmpl w:val="8384C144"/>
    <w:lvl w:ilvl="0" w:tplc="0F84C1D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4862C7A"/>
    <w:multiLevelType w:val="hybridMultilevel"/>
    <w:tmpl w:val="03EA93C6"/>
    <w:lvl w:ilvl="0" w:tplc="06AA255E">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4C24210"/>
    <w:multiLevelType w:val="hybridMultilevel"/>
    <w:tmpl w:val="98D6D0DE"/>
    <w:lvl w:ilvl="0" w:tplc="4E36F510">
      <w:start w:val="1"/>
      <w:numFmt w:val="decimal"/>
      <w:lvlText w:val="（%1）"/>
      <w:lvlJc w:val="left"/>
      <w:pPr>
        <w:ind w:left="3964" w:hanging="420"/>
      </w:pPr>
      <w:rPr>
        <w:rFonts w:hint="eastAsia"/>
      </w:rPr>
    </w:lvl>
    <w:lvl w:ilvl="1" w:tplc="04090019" w:tentative="1">
      <w:start w:val="1"/>
      <w:numFmt w:val="lowerLetter"/>
      <w:lvlText w:val="%2)"/>
      <w:lvlJc w:val="left"/>
      <w:pPr>
        <w:ind w:left="4384" w:hanging="420"/>
      </w:pPr>
    </w:lvl>
    <w:lvl w:ilvl="2" w:tplc="0409001B" w:tentative="1">
      <w:start w:val="1"/>
      <w:numFmt w:val="lowerRoman"/>
      <w:lvlText w:val="%3."/>
      <w:lvlJc w:val="right"/>
      <w:pPr>
        <w:ind w:left="4804" w:hanging="420"/>
      </w:pPr>
    </w:lvl>
    <w:lvl w:ilvl="3" w:tplc="0409000F" w:tentative="1">
      <w:start w:val="1"/>
      <w:numFmt w:val="decimal"/>
      <w:lvlText w:val="%4."/>
      <w:lvlJc w:val="left"/>
      <w:pPr>
        <w:ind w:left="5224" w:hanging="420"/>
      </w:pPr>
    </w:lvl>
    <w:lvl w:ilvl="4" w:tplc="04090019" w:tentative="1">
      <w:start w:val="1"/>
      <w:numFmt w:val="lowerLetter"/>
      <w:lvlText w:val="%5)"/>
      <w:lvlJc w:val="left"/>
      <w:pPr>
        <w:ind w:left="5644" w:hanging="420"/>
      </w:pPr>
    </w:lvl>
    <w:lvl w:ilvl="5" w:tplc="0409001B" w:tentative="1">
      <w:start w:val="1"/>
      <w:numFmt w:val="lowerRoman"/>
      <w:lvlText w:val="%6."/>
      <w:lvlJc w:val="right"/>
      <w:pPr>
        <w:ind w:left="6064" w:hanging="420"/>
      </w:pPr>
    </w:lvl>
    <w:lvl w:ilvl="6" w:tplc="0409000F" w:tentative="1">
      <w:start w:val="1"/>
      <w:numFmt w:val="decimal"/>
      <w:lvlText w:val="%7."/>
      <w:lvlJc w:val="left"/>
      <w:pPr>
        <w:ind w:left="6484" w:hanging="420"/>
      </w:pPr>
    </w:lvl>
    <w:lvl w:ilvl="7" w:tplc="04090019" w:tentative="1">
      <w:start w:val="1"/>
      <w:numFmt w:val="lowerLetter"/>
      <w:lvlText w:val="%8)"/>
      <w:lvlJc w:val="left"/>
      <w:pPr>
        <w:ind w:left="6904" w:hanging="420"/>
      </w:pPr>
    </w:lvl>
    <w:lvl w:ilvl="8" w:tplc="0409001B" w:tentative="1">
      <w:start w:val="1"/>
      <w:numFmt w:val="lowerRoman"/>
      <w:lvlText w:val="%9."/>
      <w:lvlJc w:val="right"/>
      <w:pPr>
        <w:ind w:left="7324" w:hanging="420"/>
      </w:pPr>
    </w:lvl>
  </w:abstractNum>
  <w:abstractNum w:abstractNumId="31">
    <w:nsid w:val="6862582E"/>
    <w:multiLevelType w:val="hybridMultilevel"/>
    <w:tmpl w:val="AD0875EC"/>
    <w:lvl w:ilvl="0" w:tplc="0409000F">
      <w:start w:val="1"/>
      <w:numFmt w:val="decimal"/>
      <w:lvlText w:val="%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BF73E14"/>
    <w:multiLevelType w:val="hybridMultilevel"/>
    <w:tmpl w:val="82FC7F68"/>
    <w:lvl w:ilvl="0" w:tplc="E884961A">
      <w:start w:val="1"/>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3">
    <w:nsid w:val="6EE46AE5"/>
    <w:multiLevelType w:val="hybridMultilevel"/>
    <w:tmpl w:val="1EF895D0"/>
    <w:lvl w:ilvl="0" w:tplc="06AA255E">
      <w:start w:val="1"/>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4">
    <w:nsid w:val="6FA614B9"/>
    <w:multiLevelType w:val="hybridMultilevel"/>
    <w:tmpl w:val="6504AEC4"/>
    <w:lvl w:ilvl="0" w:tplc="998651E2">
      <w:start w:val="1"/>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23D587E"/>
    <w:multiLevelType w:val="hybridMultilevel"/>
    <w:tmpl w:val="2C8C42EA"/>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6">
    <w:nsid w:val="728364AB"/>
    <w:multiLevelType w:val="hybridMultilevel"/>
    <w:tmpl w:val="A32AFEF4"/>
    <w:lvl w:ilvl="0" w:tplc="E88496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3CF2D59"/>
    <w:multiLevelType w:val="hybridMultilevel"/>
    <w:tmpl w:val="D3A0211C"/>
    <w:lvl w:ilvl="0" w:tplc="8F1473FC">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5592CA9"/>
    <w:multiLevelType w:val="hybridMultilevel"/>
    <w:tmpl w:val="21040820"/>
    <w:lvl w:ilvl="0" w:tplc="88163574">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7DD3082"/>
    <w:multiLevelType w:val="hybridMultilevel"/>
    <w:tmpl w:val="728CD198"/>
    <w:lvl w:ilvl="0" w:tplc="DD803788">
      <w:start w:val="2"/>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A100D36"/>
    <w:multiLevelType w:val="hybridMultilevel"/>
    <w:tmpl w:val="EB244EA2"/>
    <w:lvl w:ilvl="0" w:tplc="6D9A0D06">
      <w:start w:val="1"/>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BC4659B"/>
    <w:multiLevelType w:val="hybridMultilevel"/>
    <w:tmpl w:val="5E88EEFC"/>
    <w:lvl w:ilvl="0" w:tplc="FB3CF7F4">
      <w:start w:val="1"/>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E00179B"/>
    <w:multiLevelType w:val="hybridMultilevel"/>
    <w:tmpl w:val="B150DA48"/>
    <w:lvl w:ilvl="0" w:tplc="A84849D6">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5"/>
  </w:num>
  <w:num w:numId="3">
    <w:abstractNumId w:val="12"/>
  </w:num>
  <w:num w:numId="4">
    <w:abstractNumId w:val="25"/>
  </w:num>
  <w:num w:numId="5">
    <w:abstractNumId w:val="2"/>
  </w:num>
  <w:num w:numId="6">
    <w:abstractNumId w:val="10"/>
  </w:num>
  <w:num w:numId="7">
    <w:abstractNumId w:val="35"/>
  </w:num>
  <w:num w:numId="8">
    <w:abstractNumId w:val="31"/>
  </w:num>
  <w:num w:numId="9">
    <w:abstractNumId w:val="30"/>
  </w:num>
  <w:num w:numId="10">
    <w:abstractNumId w:val="28"/>
  </w:num>
  <w:num w:numId="11">
    <w:abstractNumId w:val="26"/>
  </w:num>
  <w:num w:numId="12">
    <w:abstractNumId w:val="20"/>
  </w:num>
  <w:num w:numId="13">
    <w:abstractNumId w:val="18"/>
  </w:num>
  <w:num w:numId="14">
    <w:abstractNumId w:val="24"/>
  </w:num>
  <w:num w:numId="15">
    <w:abstractNumId w:val="40"/>
  </w:num>
  <w:num w:numId="16">
    <w:abstractNumId w:val="15"/>
  </w:num>
  <w:num w:numId="17">
    <w:abstractNumId w:val="9"/>
  </w:num>
  <w:num w:numId="18">
    <w:abstractNumId w:val="6"/>
  </w:num>
  <w:num w:numId="19">
    <w:abstractNumId w:val="27"/>
  </w:num>
  <w:num w:numId="20">
    <w:abstractNumId w:val="1"/>
  </w:num>
  <w:num w:numId="21">
    <w:abstractNumId w:val="11"/>
  </w:num>
  <w:num w:numId="22">
    <w:abstractNumId w:val="29"/>
  </w:num>
  <w:num w:numId="23">
    <w:abstractNumId w:val="8"/>
  </w:num>
  <w:num w:numId="24">
    <w:abstractNumId w:val="42"/>
  </w:num>
  <w:num w:numId="25">
    <w:abstractNumId w:val="33"/>
  </w:num>
  <w:num w:numId="26">
    <w:abstractNumId w:val="38"/>
  </w:num>
  <w:num w:numId="27">
    <w:abstractNumId w:val="3"/>
  </w:num>
  <w:num w:numId="28">
    <w:abstractNumId w:val="17"/>
  </w:num>
  <w:num w:numId="29">
    <w:abstractNumId w:val="23"/>
  </w:num>
  <w:num w:numId="30">
    <w:abstractNumId w:val="16"/>
  </w:num>
  <w:num w:numId="31">
    <w:abstractNumId w:val="19"/>
  </w:num>
  <w:num w:numId="32">
    <w:abstractNumId w:val="37"/>
  </w:num>
  <w:num w:numId="33">
    <w:abstractNumId w:val="22"/>
  </w:num>
  <w:num w:numId="34">
    <w:abstractNumId w:val="13"/>
  </w:num>
  <w:num w:numId="35">
    <w:abstractNumId w:val="41"/>
  </w:num>
  <w:num w:numId="36">
    <w:abstractNumId w:val="34"/>
  </w:num>
  <w:num w:numId="37">
    <w:abstractNumId w:val="36"/>
  </w:num>
  <w:num w:numId="38">
    <w:abstractNumId w:val="14"/>
  </w:num>
  <w:num w:numId="39">
    <w:abstractNumId w:val="32"/>
  </w:num>
  <w:num w:numId="40">
    <w:abstractNumId w:val="39"/>
  </w:num>
  <w:num w:numId="41">
    <w:abstractNumId w:val="4"/>
  </w:num>
  <w:num w:numId="42">
    <w:abstractNumId w:val="7"/>
  </w:num>
  <w:num w:numId="4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808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1F75"/>
    <w:rsid w:val="000058CC"/>
    <w:rsid w:val="0001166C"/>
    <w:rsid w:val="00024389"/>
    <w:rsid w:val="00032284"/>
    <w:rsid w:val="000400D1"/>
    <w:rsid w:val="000455F0"/>
    <w:rsid w:val="00057A90"/>
    <w:rsid w:val="0006117F"/>
    <w:rsid w:val="000678F6"/>
    <w:rsid w:val="00074FAC"/>
    <w:rsid w:val="00081CE5"/>
    <w:rsid w:val="00096FC9"/>
    <w:rsid w:val="000A4C9D"/>
    <w:rsid w:val="000A5139"/>
    <w:rsid w:val="000A62BA"/>
    <w:rsid w:val="000B6AD6"/>
    <w:rsid w:val="000C5660"/>
    <w:rsid w:val="000D71AF"/>
    <w:rsid w:val="000E087E"/>
    <w:rsid w:val="000E4C49"/>
    <w:rsid w:val="000E5109"/>
    <w:rsid w:val="00100B5D"/>
    <w:rsid w:val="00106EE7"/>
    <w:rsid w:val="00110D16"/>
    <w:rsid w:val="00113446"/>
    <w:rsid w:val="00113E24"/>
    <w:rsid w:val="0012415B"/>
    <w:rsid w:val="00126E88"/>
    <w:rsid w:val="001304C5"/>
    <w:rsid w:val="001323E1"/>
    <w:rsid w:val="00132D46"/>
    <w:rsid w:val="0013499A"/>
    <w:rsid w:val="00137A5B"/>
    <w:rsid w:val="00141325"/>
    <w:rsid w:val="00145B71"/>
    <w:rsid w:val="001622E1"/>
    <w:rsid w:val="001668A3"/>
    <w:rsid w:val="001704E5"/>
    <w:rsid w:val="001767C4"/>
    <w:rsid w:val="001817C2"/>
    <w:rsid w:val="00186930"/>
    <w:rsid w:val="001904EE"/>
    <w:rsid w:val="001A550F"/>
    <w:rsid w:val="001B0931"/>
    <w:rsid w:val="001B3336"/>
    <w:rsid w:val="001D0F67"/>
    <w:rsid w:val="001D6499"/>
    <w:rsid w:val="001E0F13"/>
    <w:rsid w:val="001E1F75"/>
    <w:rsid w:val="001E4D78"/>
    <w:rsid w:val="001E6FBE"/>
    <w:rsid w:val="001F2CCB"/>
    <w:rsid w:val="001F5451"/>
    <w:rsid w:val="00201518"/>
    <w:rsid w:val="0020245F"/>
    <w:rsid w:val="00206925"/>
    <w:rsid w:val="00206FA9"/>
    <w:rsid w:val="00207905"/>
    <w:rsid w:val="00207B35"/>
    <w:rsid w:val="00211ADE"/>
    <w:rsid w:val="00211C4A"/>
    <w:rsid w:val="0022222B"/>
    <w:rsid w:val="00237466"/>
    <w:rsid w:val="00241E06"/>
    <w:rsid w:val="00246E73"/>
    <w:rsid w:val="00251A13"/>
    <w:rsid w:val="002656D6"/>
    <w:rsid w:val="0027300B"/>
    <w:rsid w:val="00273350"/>
    <w:rsid w:val="00273F18"/>
    <w:rsid w:val="00282B9A"/>
    <w:rsid w:val="00287E63"/>
    <w:rsid w:val="002A450C"/>
    <w:rsid w:val="002B08A1"/>
    <w:rsid w:val="002B19C5"/>
    <w:rsid w:val="002B4FC9"/>
    <w:rsid w:val="002B5BC7"/>
    <w:rsid w:val="002B66F5"/>
    <w:rsid w:val="002C3175"/>
    <w:rsid w:val="002D0781"/>
    <w:rsid w:val="002D0843"/>
    <w:rsid w:val="002F139C"/>
    <w:rsid w:val="002F47ED"/>
    <w:rsid w:val="00302C8D"/>
    <w:rsid w:val="00305158"/>
    <w:rsid w:val="0031147C"/>
    <w:rsid w:val="00313CBD"/>
    <w:rsid w:val="00323B97"/>
    <w:rsid w:val="00323F27"/>
    <w:rsid w:val="00330EF0"/>
    <w:rsid w:val="003449EE"/>
    <w:rsid w:val="003541FE"/>
    <w:rsid w:val="0037184E"/>
    <w:rsid w:val="00373DD6"/>
    <w:rsid w:val="00376087"/>
    <w:rsid w:val="0038356F"/>
    <w:rsid w:val="0039569E"/>
    <w:rsid w:val="0039573E"/>
    <w:rsid w:val="003A1164"/>
    <w:rsid w:val="003A407E"/>
    <w:rsid w:val="003B062E"/>
    <w:rsid w:val="003B2D93"/>
    <w:rsid w:val="003B7608"/>
    <w:rsid w:val="003C1AAF"/>
    <w:rsid w:val="003C2B8B"/>
    <w:rsid w:val="003D45B2"/>
    <w:rsid w:val="003D4BC1"/>
    <w:rsid w:val="003D50F4"/>
    <w:rsid w:val="003F0AE0"/>
    <w:rsid w:val="003F25C5"/>
    <w:rsid w:val="003F2F30"/>
    <w:rsid w:val="0040568D"/>
    <w:rsid w:val="004059DF"/>
    <w:rsid w:val="00407F99"/>
    <w:rsid w:val="00416478"/>
    <w:rsid w:val="00420F29"/>
    <w:rsid w:val="004313DF"/>
    <w:rsid w:val="00440198"/>
    <w:rsid w:val="004529C6"/>
    <w:rsid w:val="00455C64"/>
    <w:rsid w:val="00455ED4"/>
    <w:rsid w:val="004615F4"/>
    <w:rsid w:val="00464E2A"/>
    <w:rsid w:val="004670E5"/>
    <w:rsid w:val="00492BA1"/>
    <w:rsid w:val="004A747C"/>
    <w:rsid w:val="004B21B4"/>
    <w:rsid w:val="004D77A6"/>
    <w:rsid w:val="004E0D82"/>
    <w:rsid w:val="004E2A68"/>
    <w:rsid w:val="004F3483"/>
    <w:rsid w:val="00523B8E"/>
    <w:rsid w:val="005430FA"/>
    <w:rsid w:val="00563B23"/>
    <w:rsid w:val="00567322"/>
    <w:rsid w:val="00585589"/>
    <w:rsid w:val="00597EA2"/>
    <w:rsid w:val="005B2E6D"/>
    <w:rsid w:val="005B41BE"/>
    <w:rsid w:val="005C150C"/>
    <w:rsid w:val="005C28E2"/>
    <w:rsid w:val="005D2D85"/>
    <w:rsid w:val="005D5E89"/>
    <w:rsid w:val="005D72DA"/>
    <w:rsid w:val="005D7F87"/>
    <w:rsid w:val="005E030D"/>
    <w:rsid w:val="00624DB1"/>
    <w:rsid w:val="006262A1"/>
    <w:rsid w:val="006275D9"/>
    <w:rsid w:val="00642743"/>
    <w:rsid w:val="00643B2B"/>
    <w:rsid w:val="00644A0B"/>
    <w:rsid w:val="00656591"/>
    <w:rsid w:val="00662247"/>
    <w:rsid w:val="00670749"/>
    <w:rsid w:val="00671852"/>
    <w:rsid w:val="00696740"/>
    <w:rsid w:val="006A1A1B"/>
    <w:rsid w:val="006B4A60"/>
    <w:rsid w:val="006B6C9C"/>
    <w:rsid w:val="006C00CD"/>
    <w:rsid w:val="006C3249"/>
    <w:rsid w:val="006C3805"/>
    <w:rsid w:val="006C7058"/>
    <w:rsid w:val="006D4C2F"/>
    <w:rsid w:val="006E2EE8"/>
    <w:rsid w:val="006E412C"/>
    <w:rsid w:val="006E4D33"/>
    <w:rsid w:val="006F0B8F"/>
    <w:rsid w:val="006F4932"/>
    <w:rsid w:val="00704AA9"/>
    <w:rsid w:val="00711159"/>
    <w:rsid w:val="00726D2F"/>
    <w:rsid w:val="007273DC"/>
    <w:rsid w:val="00735EBF"/>
    <w:rsid w:val="00753EEC"/>
    <w:rsid w:val="007566BC"/>
    <w:rsid w:val="007650E8"/>
    <w:rsid w:val="0077478D"/>
    <w:rsid w:val="00776866"/>
    <w:rsid w:val="00781FEC"/>
    <w:rsid w:val="00782804"/>
    <w:rsid w:val="007B2A13"/>
    <w:rsid w:val="007B6697"/>
    <w:rsid w:val="007E0896"/>
    <w:rsid w:val="008007D6"/>
    <w:rsid w:val="0081585E"/>
    <w:rsid w:val="0082075B"/>
    <w:rsid w:val="00831D63"/>
    <w:rsid w:val="00832FE2"/>
    <w:rsid w:val="00835F93"/>
    <w:rsid w:val="00850D21"/>
    <w:rsid w:val="008528DB"/>
    <w:rsid w:val="00871ED9"/>
    <w:rsid w:val="00874FE3"/>
    <w:rsid w:val="008803F8"/>
    <w:rsid w:val="00885E3D"/>
    <w:rsid w:val="008901DD"/>
    <w:rsid w:val="0089370E"/>
    <w:rsid w:val="008A1109"/>
    <w:rsid w:val="008A19EC"/>
    <w:rsid w:val="008A5457"/>
    <w:rsid w:val="008C6C2D"/>
    <w:rsid w:val="008C7868"/>
    <w:rsid w:val="008E0626"/>
    <w:rsid w:val="008E2106"/>
    <w:rsid w:val="0092762A"/>
    <w:rsid w:val="00933D31"/>
    <w:rsid w:val="00936637"/>
    <w:rsid w:val="00937392"/>
    <w:rsid w:val="00946553"/>
    <w:rsid w:val="00956DFC"/>
    <w:rsid w:val="00960CC8"/>
    <w:rsid w:val="0096699C"/>
    <w:rsid w:val="009743A3"/>
    <w:rsid w:val="00986C95"/>
    <w:rsid w:val="009917E8"/>
    <w:rsid w:val="009A3F22"/>
    <w:rsid w:val="009B044E"/>
    <w:rsid w:val="009C1E42"/>
    <w:rsid w:val="009C1F98"/>
    <w:rsid w:val="009D0DFB"/>
    <w:rsid w:val="009F5C46"/>
    <w:rsid w:val="00A000F5"/>
    <w:rsid w:val="00A03FA0"/>
    <w:rsid w:val="00A12A9F"/>
    <w:rsid w:val="00A1453E"/>
    <w:rsid w:val="00A17049"/>
    <w:rsid w:val="00A17EF6"/>
    <w:rsid w:val="00A24615"/>
    <w:rsid w:val="00A2658F"/>
    <w:rsid w:val="00A32BBB"/>
    <w:rsid w:val="00A37E1D"/>
    <w:rsid w:val="00A5501F"/>
    <w:rsid w:val="00A567C1"/>
    <w:rsid w:val="00A56C1D"/>
    <w:rsid w:val="00A57D8E"/>
    <w:rsid w:val="00A7055E"/>
    <w:rsid w:val="00A75E5E"/>
    <w:rsid w:val="00A90AF6"/>
    <w:rsid w:val="00A962BC"/>
    <w:rsid w:val="00AB09D9"/>
    <w:rsid w:val="00AB3228"/>
    <w:rsid w:val="00AC2B05"/>
    <w:rsid w:val="00AC754D"/>
    <w:rsid w:val="00AD1C66"/>
    <w:rsid w:val="00AD485B"/>
    <w:rsid w:val="00AE63D8"/>
    <w:rsid w:val="00AF00DF"/>
    <w:rsid w:val="00AF13E4"/>
    <w:rsid w:val="00AF1C76"/>
    <w:rsid w:val="00B04CCA"/>
    <w:rsid w:val="00B055EE"/>
    <w:rsid w:val="00B51D35"/>
    <w:rsid w:val="00B5688B"/>
    <w:rsid w:val="00B57EFA"/>
    <w:rsid w:val="00B7488E"/>
    <w:rsid w:val="00B80431"/>
    <w:rsid w:val="00B80508"/>
    <w:rsid w:val="00B90DD3"/>
    <w:rsid w:val="00B926E9"/>
    <w:rsid w:val="00BA7CCA"/>
    <w:rsid w:val="00BB0D02"/>
    <w:rsid w:val="00BB4C1D"/>
    <w:rsid w:val="00BD14E2"/>
    <w:rsid w:val="00BD1B4C"/>
    <w:rsid w:val="00BD7F04"/>
    <w:rsid w:val="00BE1EE1"/>
    <w:rsid w:val="00BE2665"/>
    <w:rsid w:val="00BE3D79"/>
    <w:rsid w:val="00BE760C"/>
    <w:rsid w:val="00BF4BF5"/>
    <w:rsid w:val="00C06F68"/>
    <w:rsid w:val="00C11340"/>
    <w:rsid w:val="00C316CE"/>
    <w:rsid w:val="00C32EB8"/>
    <w:rsid w:val="00C43A12"/>
    <w:rsid w:val="00C443B9"/>
    <w:rsid w:val="00C44FFF"/>
    <w:rsid w:val="00C55702"/>
    <w:rsid w:val="00C565B4"/>
    <w:rsid w:val="00C56CAF"/>
    <w:rsid w:val="00C61B29"/>
    <w:rsid w:val="00C70AA4"/>
    <w:rsid w:val="00C8672E"/>
    <w:rsid w:val="00C969BA"/>
    <w:rsid w:val="00CA3FA5"/>
    <w:rsid w:val="00CA7D40"/>
    <w:rsid w:val="00CB5377"/>
    <w:rsid w:val="00CC2640"/>
    <w:rsid w:val="00CC7A7D"/>
    <w:rsid w:val="00CD0EC4"/>
    <w:rsid w:val="00CE20A2"/>
    <w:rsid w:val="00CE2691"/>
    <w:rsid w:val="00CF10C1"/>
    <w:rsid w:val="00CF1B1F"/>
    <w:rsid w:val="00D021DF"/>
    <w:rsid w:val="00D065C2"/>
    <w:rsid w:val="00D06BD4"/>
    <w:rsid w:val="00D16AC2"/>
    <w:rsid w:val="00D17257"/>
    <w:rsid w:val="00D41051"/>
    <w:rsid w:val="00D46730"/>
    <w:rsid w:val="00D467B0"/>
    <w:rsid w:val="00D5244B"/>
    <w:rsid w:val="00D52B1F"/>
    <w:rsid w:val="00D660F2"/>
    <w:rsid w:val="00D73F2C"/>
    <w:rsid w:val="00D81ABB"/>
    <w:rsid w:val="00D81F97"/>
    <w:rsid w:val="00D86FCB"/>
    <w:rsid w:val="00D870B5"/>
    <w:rsid w:val="00D96181"/>
    <w:rsid w:val="00DB22D2"/>
    <w:rsid w:val="00DB672A"/>
    <w:rsid w:val="00DC3DC8"/>
    <w:rsid w:val="00DC42DF"/>
    <w:rsid w:val="00DD04D3"/>
    <w:rsid w:val="00DE2584"/>
    <w:rsid w:val="00DF0C42"/>
    <w:rsid w:val="00DF14F5"/>
    <w:rsid w:val="00DF4833"/>
    <w:rsid w:val="00E03BB1"/>
    <w:rsid w:val="00E26A78"/>
    <w:rsid w:val="00E26DB8"/>
    <w:rsid w:val="00E526DB"/>
    <w:rsid w:val="00E60BC0"/>
    <w:rsid w:val="00E64ACF"/>
    <w:rsid w:val="00E655E3"/>
    <w:rsid w:val="00E660DC"/>
    <w:rsid w:val="00E672AE"/>
    <w:rsid w:val="00E7299B"/>
    <w:rsid w:val="00E773E7"/>
    <w:rsid w:val="00EA475D"/>
    <w:rsid w:val="00EB42F6"/>
    <w:rsid w:val="00EB5E8A"/>
    <w:rsid w:val="00EC670E"/>
    <w:rsid w:val="00EF67F2"/>
    <w:rsid w:val="00F136A4"/>
    <w:rsid w:val="00F30C50"/>
    <w:rsid w:val="00F364C0"/>
    <w:rsid w:val="00F36EB6"/>
    <w:rsid w:val="00F421D5"/>
    <w:rsid w:val="00F5071C"/>
    <w:rsid w:val="00F5317F"/>
    <w:rsid w:val="00F55DE0"/>
    <w:rsid w:val="00F7156B"/>
    <w:rsid w:val="00F72088"/>
    <w:rsid w:val="00F7489B"/>
    <w:rsid w:val="00F75576"/>
    <w:rsid w:val="00F82BFE"/>
    <w:rsid w:val="00F87D81"/>
    <w:rsid w:val="00F95232"/>
    <w:rsid w:val="00F96FFA"/>
    <w:rsid w:val="00FC3E46"/>
    <w:rsid w:val="00FD0019"/>
    <w:rsid w:val="00FD0312"/>
    <w:rsid w:val="00FD4E64"/>
    <w:rsid w:val="00FE2D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C9C"/>
    <w:pPr>
      <w:widowControl w:val="0"/>
      <w:jc w:val="both"/>
    </w:pPr>
    <w:rPr>
      <w:kern w:val="2"/>
      <w:sz w:val="21"/>
      <w:szCs w:val="22"/>
    </w:rPr>
  </w:style>
  <w:style w:type="paragraph" w:styleId="1">
    <w:name w:val="heading 1"/>
    <w:basedOn w:val="a"/>
    <w:next w:val="a"/>
    <w:link w:val="1Char"/>
    <w:uiPriority w:val="9"/>
    <w:qFormat/>
    <w:rsid w:val="00287E6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817C2"/>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uiPriority w:val="9"/>
    <w:semiHidden/>
    <w:unhideWhenUsed/>
    <w:qFormat/>
    <w:rsid w:val="001817C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6C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6C9C"/>
    <w:rPr>
      <w:sz w:val="18"/>
      <w:szCs w:val="18"/>
    </w:rPr>
  </w:style>
  <w:style w:type="paragraph" w:styleId="a4">
    <w:name w:val="footer"/>
    <w:basedOn w:val="a"/>
    <w:link w:val="Char0"/>
    <w:uiPriority w:val="99"/>
    <w:unhideWhenUsed/>
    <w:rsid w:val="006B6C9C"/>
    <w:pPr>
      <w:tabs>
        <w:tab w:val="center" w:pos="4153"/>
        <w:tab w:val="right" w:pos="8306"/>
      </w:tabs>
      <w:snapToGrid w:val="0"/>
      <w:jc w:val="left"/>
    </w:pPr>
    <w:rPr>
      <w:sz w:val="18"/>
      <w:szCs w:val="18"/>
    </w:rPr>
  </w:style>
  <w:style w:type="character" w:customStyle="1" w:styleId="Char0">
    <w:name w:val="页脚 Char"/>
    <w:basedOn w:val="a0"/>
    <w:link w:val="a4"/>
    <w:uiPriority w:val="99"/>
    <w:rsid w:val="006B6C9C"/>
    <w:rPr>
      <w:sz w:val="18"/>
      <w:szCs w:val="18"/>
    </w:rPr>
  </w:style>
  <w:style w:type="paragraph" w:styleId="a5">
    <w:name w:val="List Paragraph"/>
    <w:basedOn w:val="a"/>
    <w:uiPriority w:val="34"/>
    <w:qFormat/>
    <w:rsid w:val="006B6C9C"/>
    <w:pPr>
      <w:ind w:firstLineChars="200" w:firstLine="420"/>
    </w:pPr>
  </w:style>
  <w:style w:type="paragraph" w:styleId="a6">
    <w:name w:val="Document Map"/>
    <w:basedOn w:val="a"/>
    <w:link w:val="Char1"/>
    <w:uiPriority w:val="99"/>
    <w:semiHidden/>
    <w:unhideWhenUsed/>
    <w:rsid w:val="001817C2"/>
    <w:rPr>
      <w:rFonts w:ascii="宋体"/>
      <w:sz w:val="18"/>
      <w:szCs w:val="18"/>
    </w:rPr>
  </w:style>
  <w:style w:type="character" w:customStyle="1" w:styleId="Char1">
    <w:name w:val="文档结构图 Char"/>
    <w:basedOn w:val="a0"/>
    <w:link w:val="a6"/>
    <w:uiPriority w:val="99"/>
    <w:semiHidden/>
    <w:rsid w:val="001817C2"/>
    <w:rPr>
      <w:rFonts w:ascii="宋体" w:eastAsia="宋体"/>
      <w:sz w:val="18"/>
      <w:szCs w:val="18"/>
    </w:rPr>
  </w:style>
  <w:style w:type="character" w:customStyle="1" w:styleId="2Char">
    <w:name w:val="标题 2 Char"/>
    <w:basedOn w:val="a0"/>
    <w:link w:val="2"/>
    <w:uiPriority w:val="9"/>
    <w:rsid w:val="001817C2"/>
    <w:rPr>
      <w:rFonts w:ascii="Cambria" w:eastAsia="宋体" w:hAnsi="Cambria" w:cs="Times New Roman"/>
      <w:b/>
      <w:bCs/>
      <w:kern w:val="0"/>
      <w:sz w:val="32"/>
      <w:szCs w:val="32"/>
    </w:rPr>
  </w:style>
  <w:style w:type="character" w:customStyle="1" w:styleId="3Char">
    <w:name w:val="标题 3 Char"/>
    <w:basedOn w:val="a0"/>
    <w:link w:val="3"/>
    <w:uiPriority w:val="9"/>
    <w:semiHidden/>
    <w:rsid w:val="001817C2"/>
    <w:rPr>
      <w:b/>
      <w:bCs/>
      <w:sz w:val="32"/>
      <w:szCs w:val="32"/>
    </w:rPr>
  </w:style>
  <w:style w:type="character" w:customStyle="1" w:styleId="1Char">
    <w:name w:val="标题 1 Char"/>
    <w:basedOn w:val="a0"/>
    <w:link w:val="1"/>
    <w:uiPriority w:val="9"/>
    <w:rsid w:val="00287E63"/>
    <w:rPr>
      <w:b/>
      <w:bCs/>
      <w:kern w:val="44"/>
      <w:sz w:val="44"/>
      <w:szCs w:val="44"/>
    </w:rPr>
  </w:style>
  <w:style w:type="paragraph" w:styleId="a7">
    <w:name w:val="Balloon Text"/>
    <w:basedOn w:val="a"/>
    <w:link w:val="Char2"/>
    <w:uiPriority w:val="99"/>
    <w:semiHidden/>
    <w:unhideWhenUsed/>
    <w:rsid w:val="00835F93"/>
    <w:rPr>
      <w:sz w:val="18"/>
      <w:szCs w:val="18"/>
    </w:rPr>
  </w:style>
  <w:style w:type="character" w:customStyle="1" w:styleId="Char2">
    <w:name w:val="批注框文本 Char"/>
    <w:basedOn w:val="a0"/>
    <w:link w:val="a7"/>
    <w:uiPriority w:val="99"/>
    <w:semiHidden/>
    <w:rsid w:val="00835F93"/>
    <w:rPr>
      <w:kern w:val="2"/>
      <w:sz w:val="18"/>
      <w:szCs w:val="18"/>
    </w:rPr>
  </w:style>
</w:styles>
</file>

<file path=word/webSettings.xml><?xml version="1.0" encoding="utf-8"?>
<w:webSettings xmlns:r="http://schemas.openxmlformats.org/officeDocument/2006/relationships" xmlns:w="http://schemas.openxmlformats.org/wordprocessingml/2006/main">
  <w:divs>
    <w:div w:id="134420424">
      <w:bodyDiv w:val="1"/>
      <w:marLeft w:val="0"/>
      <w:marRight w:val="0"/>
      <w:marTop w:val="0"/>
      <w:marBottom w:val="0"/>
      <w:divBdr>
        <w:top w:val="none" w:sz="0" w:space="0" w:color="auto"/>
        <w:left w:val="none" w:sz="0" w:space="0" w:color="auto"/>
        <w:bottom w:val="none" w:sz="0" w:space="0" w:color="auto"/>
        <w:right w:val="none" w:sz="0" w:space="0" w:color="auto"/>
      </w:divBdr>
    </w:div>
    <w:div w:id="745032991">
      <w:bodyDiv w:val="1"/>
      <w:marLeft w:val="0"/>
      <w:marRight w:val="0"/>
      <w:marTop w:val="0"/>
      <w:marBottom w:val="0"/>
      <w:divBdr>
        <w:top w:val="none" w:sz="0" w:space="0" w:color="auto"/>
        <w:left w:val="none" w:sz="0" w:space="0" w:color="auto"/>
        <w:bottom w:val="none" w:sz="0" w:space="0" w:color="auto"/>
        <w:right w:val="none" w:sz="0" w:space="0" w:color="auto"/>
      </w:divBdr>
    </w:div>
    <w:div w:id="964390923">
      <w:bodyDiv w:val="1"/>
      <w:marLeft w:val="0"/>
      <w:marRight w:val="0"/>
      <w:marTop w:val="0"/>
      <w:marBottom w:val="0"/>
      <w:divBdr>
        <w:top w:val="none" w:sz="0" w:space="0" w:color="auto"/>
        <w:left w:val="none" w:sz="0" w:space="0" w:color="auto"/>
        <w:bottom w:val="none" w:sz="0" w:space="0" w:color="auto"/>
        <w:right w:val="none" w:sz="0" w:space="0" w:color="auto"/>
      </w:divBdr>
    </w:div>
    <w:div w:id="1083139881">
      <w:bodyDiv w:val="1"/>
      <w:marLeft w:val="0"/>
      <w:marRight w:val="0"/>
      <w:marTop w:val="0"/>
      <w:marBottom w:val="0"/>
      <w:divBdr>
        <w:top w:val="none" w:sz="0" w:space="0" w:color="auto"/>
        <w:left w:val="none" w:sz="0" w:space="0" w:color="auto"/>
        <w:bottom w:val="none" w:sz="0" w:space="0" w:color="auto"/>
        <w:right w:val="none" w:sz="0" w:space="0" w:color="auto"/>
      </w:divBdr>
    </w:div>
    <w:div w:id="1089350710">
      <w:bodyDiv w:val="1"/>
      <w:marLeft w:val="0"/>
      <w:marRight w:val="0"/>
      <w:marTop w:val="0"/>
      <w:marBottom w:val="0"/>
      <w:divBdr>
        <w:top w:val="none" w:sz="0" w:space="0" w:color="auto"/>
        <w:left w:val="none" w:sz="0" w:space="0" w:color="auto"/>
        <w:bottom w:val="none" w:sz="0" w:space="0" w:color="auto"/>
        <w:right w:val="none" w:sz="0" w:space="0" w:color="auto"/>
      </w:divBdr>
    </w:div>
    <w:div w:id="1232888774">
      <w:bodyDiv w:val="1"/>
      <w:marLeft w:val="0"/>
      <w:marRight w:val="0"/>
      <w:marTop w:val="0"/>
      <w:marBottom w:val="0"/>
      <w:divBdr>
        <w:top w:val="none" w:sz="0" w:space="0" w:color="auto"/>
        <w:left w:val="none" w:sz="0" w:space="0" w:color="auto"/>
        <w:bottom w:val="none" w:sz="0" w:space="0" w:color="auto"/>
        <w:right w:val="none" w:sz="0" w:space="0" w:color="auto"/>
      </w:divBdr>
    </w:div>
    <w:div w:id="1289894312">
      <w:bodyDiv w:val="1"/>
      <w:marLeft w:val="0"/>
      <w:marRight w:val="0"/>
      <w:marTop w:val="0"/>
      <w:marBottom w:val="0"/>
      <w:divBdr>
        <w:top w:val="none" w:sz="0" w:space="0" w:color="auto"/>
        <w:left w:val="none" w:sz="0" w:space="0" w:color="auto"/>
        <w:bottom w:val="none" w:sz="0" w:space="0" w:color="auto"/>
        <w:right w:val="none" w:sz="0" w:space="0" w:color="auto"/>
      </w:divBdr>
    </w:div>
    <w:div w:id="1292781120">
      <w:bodyDiv w:val="1"/>
      <w:marLeft w:val="0"/>
      <w:marRight w:val="0"/>
      <w:marTop w:val="0"/>
      <w:marBottom w:val="0"/>
      <w:divBdr>
        <w:top w:val="none" w:sz="0" w:space="0" w:color="auto"/>
        <w:left w:val="none" w:sz="0" w:space="0" w:color="auto"/>
        <w:bottom w:val="none" w:sz="0" w:space="0" w:color="auto"/>
        <w:right w:val="none" w:sz="0" w:space="0" w:color="auto"/>
      </w:divBdr>
    </w:div>
    <w:div w:id="1322662477">
      <w:bodyDiv w:val="1"/>
      <w:marLeft w:val="0"/>
      <w:marRight w:val="0"/>
      <w:marTop w:val="0"/>
      <w:marBottom w:val="0"/>
      <w:divBdr>
        <w:top w:val="none" w:sz="0" w:space="0" w:color="auto"/>
        <w:left w:val="none" w:sz="0" w:space="0" w:color="auto"/>
        <w:bottom w:val="none" w:sz="0" w:space="0" w:color="auto"/>
        <w:right w:val="none" w:sz="0" w:space="0" w:color="auto"/>
      </w:divBdr>
    </w:div>
    <w:div w:id="1622302337">
      <w:bodyDiv w:val="1"/>
      <w:marLeft w:val="0"/>
      <w:marRight w:val="0"/>
      <w:marTop w:val="0"/>
      <w:marBottom w:val="0"/>
      <w:divBdr>
        <w:top w:val="none" w:sz="0" w:space="0" w:color="auto"/>
        <w:left w:val="none" w:sz="0" w:space="0" w:color="auto"/>
        <w:bottom w:val="none" w:sz="0" w:space="0" w:color="auto"/>
        <w:right w:val="none" w:sz="0" w:space="0" w:color="auto"/>
      </w:divBdr>
    </w:div>
    <w:div w:id="1644506063">
      <w:bodyDiv w:val="1"/>
      <w:marLeft w:val="0"/>
      <w:marRight w:val="0"/>
      <w:marTop w:val="0"/>
      <w:marBottom w:val="0"/>
      <w:divBdr>
        <w:top w:val="none" w:sz="0" w:space="0" w:color="auto"/>
        <w:left w:val="none" w:sz="0" w:space="0" w:color="auto"/>
        <w:bottom w:val="none" w:sz="0" w:space="0" w:color="auto"/>
        <w:right w:val="none" w:sz="0" w:space="0" w:color="auto"/>
      </w:divBdr>
    </w:div>
    <w:div w:id="1697462328">
      <w:bodyDiv w:val="1"/>
      <w:marLeft w:val="0"/>
      <w:marRight w:val="0"/>
      <w:marTop w:val="0"/>
      <w:marBottom w:val="0"/>
      <w:divBdr>
        <w:top w:val="none" w:sz="0" w:space="0" w:color="auto"/>
        <w:left w:val="none" w:sz="0" w:space="0" w:color="auto"/>
        <w:bottom w:val="none" w:sz="0" w:space="0" w:color="auto"/>
        <w:right w:val="none" w:sz="0" w:space="0" w:color="auto"/>
      </w:divBdr>
    </w:div>
    <w:div w:id="1919560473">
      <w:bodyDiv w:val="1"/>
      <w:marLeft w:val="0"/>
      <w:marRight w:val="0"/>
      <w:marTop w:val="0"/>
      <w:marBottom w:val="0"/>
      <w:divBdr>
        <w:top w:val="none" w:sz="0" w:space="0" w:color="auto"/>
        <w:left w:val="none" w:sz="0" w:space="0" w:color="auto"/>
        <w:bottom w:val="none" w:sz="0" w:space="0" w:color="auto"/>
        <w:right w:val="none" w:sz="0" w:space="0" w:color="auto"/>
      </w:divBdr>
    </w:div>
    <w:div w:id="1964800585">
      <w:bodyDiv w:val="1"/>
      <w:marLeft w:val="0"/>
      <w:marRight w:val="0"/>
      <w:marTop w:val="0"/>
      <w:marBottom w:val="0"/>
      <w:divBdr>
        <w:top w:val="none" w:sz="0" w:space="0" w:color="auto"/>
        <w:left w:val="none" w:sz="0" w:space="0" w:color="auto"/>
        <w:bottom w:val="none" w:sz="0" w:space="0" w:color="auto"/>
        <w:right w:val="none" w:sz="0" w:space="0" w:color="auto"/>
      </w:divBdr>
    </w:div>
    <w:div w:id="2005085761">
      <w:bodyDiv w:val="1"/>
      <w:marLeft w:val="0"/>
      <w:marRight w:val="0"/>
      <w:marTop w:val="0"/>
      <w:marBottom w:val="0"/>
      <w:divBdr>
        <w:top w:val="none" w:sz="0" w:space="0" w:color="auto"/>
        <w:left w:val="none" w:sz="0" w:space="0" w:color="auto"/>
        <w:bottom w:val="none" w:sz="0" w:space="0" w:color="auto"/>
        <w:right w:val="none" w:sz="0" w:space="0" w:color="auto"/>
      </w:divBdr>
    </w:div>
    <w:div w:id="204139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E7FB1-E1ED-4E00-A531-05150512F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669</Words>
  <Characters>3814</Characters>
  <Application>Microsoft Office Word</Application>
  <DocSecurity>0</DocSecurity>
  <Lines>31</Lines>
  <Paragraphs>8</Paragraphs>
  <ScaleCrop>false</ScaleCrop>
  <Company/>
  <LinksUpToDate>false</LinksUpToDate>
  <CharactersWithSpaces>4475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王德庆</cp:lastModifiedBy>
  <cp:revision>3</cp:revision>
  <cp:lastPrinted>2018-06-22T06:52:00Z</cp:lastPrinted>
  <dcterms:created xsi:type="dcterms:W3CDTF">2018-06-22T07:55:00Z</dcterms:created>
  <dcterms:modified xsi:type="dcterms:W3CDTF">2018-06-22T07:55:00Z</dcterms:modified>
</cp:coreProperties>
</file>