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44"/>
          <w:szCs w:val="44"/>
        </w:rPr>
        <w:t>中关村新兴领域专题赛技术创新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需求表</w:t>
      </w:r>
      <w:bookmarkEnd w:id="0"/>
    </w:p>
    <w:p>
      <w:pPr>
        <w:pStyle w:val="4"/>
        <w:spacing w:line="560" w:lineRule="exact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技术问题难题类</w:t>
      </w:r>
      <w:r>
        <w:rPr>
          <w:rFonts w:ascii="楷体" w:hAnsi="楷体" w:eastAsia="楷体" w:cs="楷体"/>
          <w:sz w:val="28"/>
          <w:szCs w:val="28"/>
        </w:rPr>
        <w:t>）</w:t>
      </w: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6"/>
        <w:gridCol w:w="817"/>
        <w:gridCol w:w="1393"/>
        <w:gridCol w:w="1380"/>
        <w:gridCol w:w="1644"/>
        <w:gridCol w:w="110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856" w:type="dxa"/>
            <w:gridSpan w:val="7"/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需求提出单位信息</w:t>
            </w:r>
          </w:p>
          <w:p>
            <w:pPr>
              <w:jc w:val="center"/>
            </w:pPr>
            <w:r>
              <w:rPr>
                <w:rFonts w:ascii="楷体" w:hAnsi="楷体" w:eastAsia="楷体" w:cs="楷体"/>
              </w:rPr>
              <w:t>（网络公开信息，请注意商业保密处理）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单位名称</w:t>
            </w:r>
          </w:p>
          <w:p>
            <w:pPr>
              <w:jc w:val="center"/>
            </w:pPr>
            <w:r>
              <w:rPr>
                <w:sz w:val="24"/>
              </w:rPr>
              <w:t>全称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center"/>
            </w:pPr>
            <w:r>
              <w:rPr>
                <w:sz w:val="24"/>
              </w:rPr>
              <w:t>（为保护商业机密，如单位名称不便公开，可写专</w:t>
            </w: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>赛组委会）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需求方</w:t>
            </w:r>
          </w:p>
          <w:p>
            <w:pPr>
              <w:jc w:val="center"/>
            </w:pPr>
            <w:r>
              <w:rPr>
                <w:sz w:val="24"/>
              </w:rPr>
              <w:t>所在领域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  <w:rPr>
                <w:rFonts w:hint="eastAsia" w:eastAsia="Times New Roman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新能源与新材料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动力系统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智能制造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jc w:val="left"/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信息技术与安全     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无人系统     </w:t>
            </w: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 xml:space="preserve"> 航空航天</w:t>
            </w:r>
          </w:p>
          <w:p>
            <w:pPr>
              <w:jc w:val="left"/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人工智能与大数据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核生化安全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其他领域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需求方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年产值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□ 1000万</w:t>
            </w:r>
            <w:r>
              <w:rPr>
                <w:rFonts w:hint="eastAsia"/>
                <w:sz w:val="24"/>
              </w:rPr>
              <w:t>元—</w:t>
            </w:r>
            <w:r>
              <w:rPr>
                <w:sz w:val="24"/>
              </w:rPr>
              <w:t>5000万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□ 5000万</w:t>
            </w:r>
            <w:r>
              <w:rPr>
                <w:rFonts w:hint="eastAsia"/>
                <w:sz w:val="24"/>
              </w:rPr>
              <w:t>元—</w:t>
            </w:r>
            <w:r>
              <w:rPr>
                <w:sz w:val="24"/>
              </w:rPr>
              <w:t>1亿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□ 1亿</w:t>
            </w:r>
            <w:r>
              <w:rPr>
                <w:rFonts w:hint="eastAsia"/>
                <w:sz w:val="24"/>
              </w:rPr>
              <w:t>元—</w:t>
            </w:r>
            <w:r>
              <w:rPr>
                <w:sz w:val="24"/>
              </w:rPr>
              <w:t>5亿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□ 5个亿及以上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856" w:type="dxa"/>
            <w:gridSpan w:val="7"/>
            <w:vAlign w:val="top"/>
          </w:tcPr>
          <w:p>
            <w:pPr>
              <w:jc w:val="center"/>
            </w:pPr>
            <w:r>
              <w:rPr>
                <w:b/>
                <w:sz w:val="24"/>
              </w:rPr>
              <w:t>需求情况信息</w:t>
            </w:r>
          </w:p>
          <w:p>
            <w:pPr>
              <w:jc w:val="center"/>
            </w:pPr>
            <w:r>
              <w:rPr>
                <w:rFonts w:ascii="楷体" w:hAnsi="楷体" w:eastAsia="楷体" w:cs="楷体"/>
              </w:rPr>
              <w:t>（网络公开信息，请注意商业保密处理）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left"/>
            </w:pPr>
            <w:r>
              <w:rPr>
                <w:sz w:val="24"/>
              </w:rPr>
              <w:t>需求情况说明</w:t>
            </w:r>
          </w:p>
          <w:p>
            <w:pPr>
              <w:jc w:val="center"/>
            </w:pPr>
          </w:p>
        </w:tc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需求</w:t>
            </w:r>
          </w:p>
          <w:p>
            <w:pPr>
              <w:jc w:val="center"/>
            </w:pPr>
            <w:r>
              <w:rPr>
                <w:sz w:val="24"/>
              </w:rPr>
              <w:t>题目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需求</w:t>
            </w:r>
          </w:p>
          <w:p>
            <w:pPr>
              <w:jc w:val="center"/>
            </w:pPr>
            <w:r>
              <w:rPr>
                <w:sz w:val="24"/>
              </w:rPr>
              <w:t>简述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(本需求表可公开内容将在网上发布，需求简述用于吸引浏览者关注，点击需求简述方进入方可看到需求表具体内容。需求简述务必简单明了)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功能</w:t>
            </w:r>
          </w:p>
          <w:p>
            <w:pPr>
              <w:jc w:val="center"/>
            </w:pPr>
            <w:r>
              <w:rPr>
                <w:sz w:val="24"/>
              </w:rPr>
              <w:t>要求</w:t>
            </w:r>
          </w:p>
        </w:tc>
        <w:tc>
          <w:tcPr>
            <w:tcW w:w="7503" w:type="dxa"/>
            <w:gridSpan w:val="5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主要</w:t>
            </w:r>
          </w:p>
          <w:p>
            <w:pPr>
              <w:jc w:val="center"/>
            </w:pPr>
            <w:r>
              <w:rPr>
                <w:sz w:val="24"/>
              </w:rPr>
              <w:t>指标</w:t>
            </w:r>
          </w:p>
        </w:tc>
        <w:tc>
          <w:tcPr>
            <w:tcW w:w="7503" w:type="dxa"/>
            <w:gridSpan w:val="5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其他</w:t>
            </w:r>
          </w:p>
          <w:p>
            <w:pPr>
              <w:jc w:val="center"/>
            </w:pPr>
            <w:r>
              <w:rPr>
                <w:sz w:val="24"/>
              </w:rPr>
              <w:t>要求</w:t>
            </w:r>
          </w:p>
        </w:tc>
        <w:tc>
          <w:tcPr>
            <w:tcW w:w="7503" w:type="dxa"/>
            <w:gridSpan w:val="5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实测</w:t>
            </w:r>
          </w:p>
          <w:p>
            <w:pPr>
              <w:jc w:val="center"/>
            </w:pPr>
            <w:r>
              <w:rPr>
                <w:sz w:val="24"/>
              </w:rPr>
              <w:t>要求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</w:pPr>
            <w:r>
              <w:rPr>
                <w:sz w:val="24"/>
              </w:rPr>
              <w:t>产学研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现有基础情况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2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意向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□ 列入优质供应商库</w:t>
            </w:r>
          </w:p>
          <w:p>
            <w:pPr>
              <w:jc w:val="left"/>
            </w:pPr>
            <w:r>
              <w:rPr>
                <w:sz w:val="24"/>
              </w:rPr>
              <w:t>□ 前三名</w:t>
            </w:r>
            <w:r>
              <w:rPr>
                <w:color w:val="000000"/>
                <w:sz w:val="24"/>
              </w:rPr>
              <w:t>达到指标要求可</w:t>
            </w:r>
            <w:r>
              <w:rPr>
                <w:sz w:val="24"/>
              </w:rPr>
              <w:t xml:space="preserve">进入采购流程  </w:t>
            </w:r>
          </w:p>
          <w:p>
            <w:pPr>
              <w:jc w:val="left"/>
            </w:pPr>
            <w:r>
              <w:rPr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定制研发（市场上无标准化产品，但参赛方已有接近技术，可根据需求方场景定制研发生产）</w:t>
            </w:r>
          </w:p>
          <w:p>
            <w:pPr>
              <w:jc w:val="left"/>
            </w:pPr>
            <w:r>
              <w:rPr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联合研发（</w:t>
            </w:r>
            <w:r>
              <w:rPr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 xml:space="preserve">基础研发  </w:t>
            </w:r>
            <w:r>
              <w:rPr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 xml:space="preserve">工程应用研发）  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技术改造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技术配套</w:t>
            </w:r>
          </w:p>
          <w:p>
            <w:pPr>
              <w:jc w:val="left"/>
              <w:rPr>
                <w:rFonts w:hint="eastAsia" w:eastAsia="Times New Roman"/>
                <w:color w:val="000000"/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8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需求年度市场规模预测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50</w:t>
            </w:r>
            <w:r>
              <w:rPr>
                <w:sz w:val="24"/>
              </w:rPr>
              <w:t>万</w:t>
            </w:r>
            <w:r>
              <w:rPr>
                <w:rFonts w:hint="eastAsia"/>
                <w:sz w:val="24"/>
              </w:rPr>
              <w:t>元—1</w:t>
            </w:r>
            <w:r>
              <w:rPr>
                <w:sz w:val="24"/>
              </w:rPr>
              <w:t>00万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00万</w:t>
            </w:r>
            <w:r>
              <w:rPr>
                <w:rFonts w:hint="eastAsia"/>
                <w:sz w:val="24"/>
              </w:rPr>
              <w:t>元—500</w:t>
            </w:r>
            <w:r>
              <w:rPr>
                <w:sz w:val="24"/>
              </w:rPr>
              <w:t>万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00万</w:t>
            </w:r>
            <w:r>
              <w:rPr>
                <w:rFonts w:hint="eastAsia"/>
                <w:sz w:val="24"/>
              </w:rPr>
              <w:t>元—1000</w:t>
            </w:r>
            <w:r>
              <w:rPr>
                <w:sz w:val="24"/>
              </w:rPr>
              <w:t>万</w:t>
            </w:r>
            <w:r>
              <w:rPr>
                <w:rFonts w:hint="eastAsia"/>
                <w:sz w:val="24"/>
              </w:rPr>
              <w:t xml:space="preserve">元    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1000万元</w:t>
            </w:r>
            <w:r>
              <w:rPr>
                <w:sz w:val="24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对优秀解决方案</w:t>
            </w:r>
          </w:p>
          <w:p>
            <w:pPr>
              <w:jc w:val="center"/>
            </w:pPr>
            <w:r>
              <w:rPr>
                <w:sz w:val="24"/>
              </w:rPr>
              <w:t>悬赏奖励</w:t>
            </w:r>
          </w:p>
        </w:tc>
        <w:tc>
          <w:tcPr>
            <w:tcW w:w="7503" w:type="dxa"/>
            <w:gridSpan w:val="5"/>
            <w:vAlign w:val="center"/>
          </w:tcPr>
          <w:p>
            <w:r>
              <w:rPr>
                <w:sz w:val="24"/>
              </w:rPr>
              <w:t>□ 是，金额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万元。（奖金由需求方提供，仅用作奖励现场参赛者，不作为技术转让、技术许可或其他独占性合作的前提条件）</w:t>
            </w:r>
          </w:p>
          <w:p>
            <w:r>
              <w:rPr>
                <w:sz w:val="24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比选方式</w:t>
            </w:r>
          </w:p>
        </w:tc>
        <w:tc>
          <w:tcPr>
            <w:tcW w:w="7503" w:type="dxa"/>
            <w:gridSpan w:val="5"/>
            <w:vAlign w:val="center"/>
          </w:tcPr>
          <w:p>
            <w:r>
              <w:rPr>
                <w:sz w:val="24"/>
              </w:rPr>
              <w:t>□ 文字解决方案</w:t>
            </w:r>
            <w:r>
              <w:rPr>
                <w:color w:val="000000"/>
                <w:sz w:val="24"/>
              </w:rPr>
              <w:t>+</w:t>
            </w:r>
            <w:r>
              <w:rPr>
                <w:sz w:val="24"/>
              </w:rPr>
              <w:t xml:space="preserve">现场答辩 </w:t>
            </w:r>
          </w:p>
          <w:p>
            <w:r>
              <w:rPr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文字解决方案+产品实测</w:t>
            </w:r>
          </w:p>
          <w:p>
            <w:r>
              <w:rPr>
                <w:sz w:val="24"/>
              </w:rPr>
              <w:t xml:space="preserve">□ 仅产品实测比拼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同意公开</w:t>
            </w:r>
          </w:p>
          <w:p>
            <w:pPr>
              <w:jc w:val="center"/>
            </w:pPr>
            <w:r>
              <w:rPr>
                <w:sz w:val="24"/>
              </w:rPr>
              <w:t>需求信息</w:t>
            </w:r>
          </w:p>
        </w:tc>
        <w:tc>
          <w:tcPr>
            <w:tcW w:w="7503" w:type="dxa"/>
            <w:gridSpan w:val="5"/>
            <w:vAlign w:val="center"/>
          </w:tcPr>
          <w:p>
            <w:r>
              <w:rPr>
                <w:sz w:val="24"/>
              </w:rPr>
              <w:t>□ 以上信息可以公开</w:t>
            </w:r>
          </w:p>
          <w:p>
            <w:r>
              <w:rPr>
                <w:sz w:val="24"/>
              </w:rPr>
              <w:t>□ 定向推送（须附希望定向推送单位和联系方式）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856" w:type="dxa"/>
            <w:gridSpan w:val="7"/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需求提供方联系信息</w:t>
            </w:r>
          </w:p>
          <w:p>
            <w:pPr>
              <w:jc w:val="center"/>
            </w:pPr>
            <w:r>
              <w:rPr>
                <w:rFonts w:ascii="楷体" w:hAnsi="楷体" w:eastAsia="楷体" w:cs="楷体"/>
              </w:rPr>
              <w:t>（此信息不对外公开</w:t>
            </w:r>
            <w:r>
              <w:rPr>
                <w:rFonts w:hint="eastAsia" w:ascii="楷体" w:hAnsi="楷体" w:eastAsia="楷体" w:cs="楷体"/>
              </w:rPr>
              <w:t>，转PDF上传时请自行删除，作为word附件上传不必删除</w:t>
            </w:r>
            <w:r>
              <w:rPr>
                <w:rFonts w:ascii="楷体" w:hAnsi="楷体" w:eastAsia="楷体" w:cs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联系人姓名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职位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手机号码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微信号码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vAlign w:val="center"/>
          </w:tcPr>
          <w:p>
            <w:pPr>
              <w:jc w:val="center"/>
            </w:pPr>
            <w:r>
              <w:rPr>
                <w:sz w:val="24"/>
              </w:rPr>
              <w:t>电子邮箱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856" w:type="dxa"/>
            <w:gridSpan w:val="7"/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需求提供方</w:t>
            </w:r>
            <w:r>
              <w:rPr>
                <w:rFonts w:hint="eastAsia"/>
                <w:b/>
                <w:sz w:val="24"/>
              </w:rPr>
              <w:t>承诺信息</w:t>
            </w:r>
          </w:p>
          <w:p>
            <w:pPr>
              <w:jc w:val="center"/>
            </w:pPr>
            <w:r>
              <w:rPr>
                <w:rFonts w:ascii="楷体" w:hAnsi="楷体" w:eastAsia="楷体" w:cs="楷体"/>
              </w:rPr>
              <w:t>（此信息不对外公开</w:t>
            </w:r>
            <w:r>
              <w:rPr>
                <w:rFonts w:hint="eastAsia" w:ascii="楷体" w:hAnsi="楷体" w:eastAsia="楷体" w:cs="楷体"/>
              </w:rPr>
              <w:t>，转PDF上传时请自行删除，作为word附件上传不必删除</w:t>
            </w:r>
            <w:r>
              <w:rPr>
                <w:rFonts w:ascii="楷体" w:hAnsi="楷体" w:eastAsia="楷体" w:cs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保密承诺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需求提交单位向专题赛组委会承诺：所提交的需求内容不涉密，如有问题责任自负。（如同意承诺，请在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内打</w:t>
            </w:r>
            <w:r>
              <w:rPr>
                <w:rFonts w:hint="eastAsia" w:ascii="宋体" w:hAnsi="宋体" w:cs="宋体"/>
                <w:sz w:val="24"/>
              </w:rPr>
              <w:t>√，</w:t>
            </w: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合作承诺</w:t>
            </w:r>
          </w:p>
        </w:tc>
        <w:tc>
          <w:tcPr>
            <w:tcW w:w="7503" w:type="dxa"/>
            <w:gridSpan w:val="5"/>
            <w:vAlign w:val="center"/>
          </w:tcPr>
          <w:p>
            <w:pPr>
              <w:jc w:val="left"/>
            </w:pP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需求提交单位向专题赛组委会承诺：所提交的需求有真实的合作意愿，愿意配合专题赛组委会共同完成供需对接工作。（如同意承诺，请在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内打</w:t>
            </w:r>
            <w:r>
              <w:rPr>
                <w:rFonts w:hint="eastAsia" w:ascii="宋体" w:hAnsi="宋体" w:cs="宋体"/>
                <w:sz w:val="24"/>
              </w:rPr>
              <w:t>√，</w:t>
            </w: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>
      <w:pPr>
        <w:pStyle w:val="4"/>
        <w:spacing w:line="560" w:lineRule="exact"/>
        <w:jc w:val="center"/>
        <w:rPr>
          <w:rFonts w:ascii="楷体" w:hAnsi="楷体" w:eastAsia="楷体" w:cs="楷体"/>
          <w:sz w:val="28"/>
          <w:szCs w:val="28"/>
        </w:rPr>
      </w:pPr>
    </w:p>
    <w:p>
      <w:pPr>
        <w:pStyle w:val="4"/>
        <w:spacing w:line="560" w:lineRule="exact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获取信息来源：</w:t>
      </w:r>
    </w:p>
    <w:p>
      <w:pPr>
        <w:pStyle w:val="4"/>
        <w:spacing w:line="560" w:lineRule="exact"/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官网：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>
      <w:pPr>
        <w:pStyle w:val="4"/>
        <w:spacing w:line="560" w:lineRule="exact"/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专委会成员单位：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   </w:t>
      </w:r>
    </w:p>
    <w:p>
      <w:pPr>
        <w:pStyle w:val="4"/>
        <w:spacing w:line="560" w:lineRule="exact"/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专家委员会成员：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>
      <w:pPr>
        <w:pStyle w:val="4"/>
        <w:spacing w:line="560" w:lineRule="exact"/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其他：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楷体" w:hAnsi="楷体" w:eastAsia="楷体" w:cs="楷体"/>
          <w:sz w:val="28"/>
          <w:szCs w:val="28"/>
        </w:rPr>
        <w:t xml:space="preserve">  </w:t>
      </w:r>
    </w:p>
    <w:p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ETDWB+FZXBSK--GBK1-0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73AFD"/>
    <w:rsid w:val="285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2021-03-25T07:46:00Z</dcterms:created>
  <dc:creator>WX</dc:creator>
  <cp:lastModifiedBy>WX</cp:lastModifiedBy>
  <dcterms:modified xsi:type="dcterms:W3CDTF">2021-03-25T07:46:59Z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2052-10.1.0.6553</vt:lpwstr>
  </property>
</Properties>
</file>