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/>
          <w:bCs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附件3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科技企业孵化器基本信息表</w:t>
      </w:r>
    </w:p>
    <w:tbl>
      <w:tblPr>
        <w:tblStyle w:val="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05"/>
        <w:gridCol w:w="15"/>
        <w:gridCol w:w="1420"/>
        <w:gridCol w:w="1421"/>
        <w:gridCol w:w="462"/>
        <w:gridCol w:w="959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2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0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5535" w:type="dxa"/>
            <w:gridSpan w:val="6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2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43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217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25" w:type="dxa"/>
            <w:gridSpan w:val="2"/>
            <w:vMerge w:val="restart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435" w:type="dxa"/>
            <w:gridSpan w:val="2"/>
            <w:vMerge w:val="restart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2"/>
            <w:vMerge w:val="restart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孵化器类型</w:t>
            </w:r>
          </w:p>
        </w:tc>
        <w:tc>
          <w:tcPr>
            <w:tcW w:w="2217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 xml:space="preserve">综合 </w:t>
            </w:r>
            <w:r>
              <w:rPr>
                <w:rFonts w:hint="eastAsia" w:ascii="仿宋_GB2312" w:hAnsi="仿宋_GB2312" w:eastAsia="仿宋_GB2312" w:cs="Times New Roman"/>
                <w:sz w:val="24"/>
                <w:vertAlign w:val="baseline"/>
                <w:lang w:val="en-US" w:eastAsia="zh-CN"/>
              </w:rPr>
              <w:t></w:t>
            </w: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25" w:type="dxa"/>
            <w:gridSpan w:val="2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35" w:type="dxa"/>
            <w:gridSpan w:val="2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883" w:type="dxa"/>
            <w:gridSpan w:val="2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vertAlign w:val="baseline"/>
                <w:lang w:val="en-US" w:eastAsia="zh-CN"/>
              </w:rPr>
              <w:t>专业 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2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3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17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2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43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传真</w:t>
            </w:r>
          </w:p>
        </w:tc>
        <w:tc>
          <w:tcPr>
            <w:tcW w:w="2217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2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43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网址</w:t>
            </w:r>
          </w:p>
        </w:tc>
        <w:tc>
          <w:tcPr>
            <w:tcW w:w="2217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25" w:type="dxa"/>
            <w:gridSpan w:val="2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18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125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管理人员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管理人员中具有大专以上学历的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管理人员中具有大专以上学历的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比例</w:t>
            </w:r>
          </w:p>
        </w:tc>
        <w:tc>
          <w:tcPr>
            <w:tcW w:w="12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可自主支配孵化场地使用面积（万平方米）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在孵企业使用场地（含公共服务场地）面积（万平方米）</w:t>
            </w:r>
          </w:p>
        </w:tc>
        <w:tc>
          <w:tcPr>
            <w:tcW w:w="14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在孵企业使用的场地（含公共服务场地）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占比</w:t>
            </w:r>
          </w:p>
        </w:tc>
        <w:tc>
          <w:tcPr>
            <w:tcW w:w="12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可自主支配场地内的在孵企业数量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已申请专利的在孵企业数量</w:t>
            </w:r>
          </w:p>
        </w:tc>
        <w:tc>
          <w:tcPr>
            <w:tcW w:w="14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已申请专利的在孵企业占比</w:t>
            </w:r>
          </w:p>
        </w:tc>
        <w:tc>
          <w:tcPr>
            <w:tcW w:w="12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累计毕业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企业数量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毕业企业和在孵企业提供的就业岗位数量</w:t>
            </w:r>
          </w:p>
        </w:tc>
        <w:tc>
          <w:tcPr>
            <w:tcW w:w="14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在孵企业中的大专以上学历人数占企业总人数的比例</w:t>
            </w:r>
          </w:p>
        </w:tc>
        <w:tc>
          <w:tcPr>
            <w:tcW w:w="12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孵化器自有种子资金或孵化资金额（万元）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接受孵化器专业培训人员的比例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hAnsi="仿宋_GB2312" w:eastAsia="仿宋_GB2312"/>
          <w:sz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/>
          <w:sz w:val="30"/>
          <w:vertAlign w:val="baseline"/>
          <w:lang w:val="en-US" w:eastAsia="zh-CN"/>
        </w:rPr>
        <w:t xml:space="preserve"> 负责人签字：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</w:pPr>
      <w:r>
        <w:rPr>
          <w:rFonts w:hint="eastAsia" w:ascii="仿宋_GB2312" w:hAnsi="仿宋_GB2312" w:eastAsia="仿宋_GB2312"/>
          <w:sz w:val="30"/>
          <w:vertAlign w:val="baseline"/>
          <w:lang w:val="en-US" w:eastAsia="zh-CN"/>
        </w:rPr>
        <w:t xml:space="preserve"> 申报单位盖章：                      2017年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F46C1"/>
    <w:rsid w:val="12DF4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0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2017-09-30T06:51:00Z</dcterms:created>
  <dc:creator>YQ</dc:creator>
  <cp:lastModifiedBy>YQ</cp:lastModifiedBy>
  <dcterms:modified xsi:type="dcterms:W3CDTF">2017-09-30T06:51:52Z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