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5  </w:t>
      </w:r>
      <w:r>
        <w:rPr>
          <w:rFonts w:hint="eastAsia"/>
          <w:sz w:val="30"/>
          <w:lang w:val="en-US" w:eastAsia="zh-CN"/>
        </w:rPr>
        <w:t xml:space="preserve">              </w:t>
      </w:r>
    </w:p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评审专家信息表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21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vertAlign w:val="baseline"/>
                <w:lang w:val="en-US" w:eastAsia="zh-CN"/>
              </w:rPr>
              <w:t>职称</w:t>
            </w:r>
          </w:p>
        </w:tc>
        <w:tc>
          <w:tcPr>
            <w:tcW w:w="213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vertAlign w:val="baseline"/>
                <w:lang w:val="en-US" w:eastAsia="zh-CN"/>
              </w:rPr>
              <w:t>邮箱</w:t>
            </w:r>
          </w:p>
        </w:tc>
        <w:tc>
          <w:tcPr>
            <w:tcW w:w="213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9" w:hRule="atLeas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vertAlign w:val="baseline"/>
                <w:lang w:val="en-US" w:eastAsia="zh-CN"/>
              </w:rPr>
              <w:t>个人简介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sz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vertAlign w:val="baseline"/>
                <w:lang w:val="en-US" w:eastAsia="zh-CN"/>
              </w:rPr>
              <w:t xml:space="preserve">                                  专家签字：</w:t>
            </w:r>
          </w:p>
        </w:tc>
      </w:tr>
    </w:tbl>
    <w:p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          2017年   月   日</w:t>
      </w:r>
    </w:p>
    <w:p/>
    <w:bookmarkEnd w:id="0"/>
    <w:p/>
    <w:sectPr>
      <w:pgSz w:w="11906" w:h="16838"/>
      <w:pgMar w:top="1440" w:right="1474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F562A"/>
    <w:rsid w:val="6AAF5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0"/>
      <w:sz w:val="24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2017-09-30T06:53:00Z</dcterms:created>
  <dc:creator>YQ</dc:creator>
  <cp:lastModifiedBy>YQ</cp:lastModifiedBy>
  <dcterms:modified xsi:type="dcterms:W3CDTF">2017-09-30T06:54:09Z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